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57" w:rsidRPr="007F5834" w:rsidRDefault="003C1C57" w:rsidP="003C1C57">
      <w:pPr>
        <w:pStyle w:val="EinfacherAbsatz"/>
        <w:rPr>
          <w:rFonts w:ascii="Arial" w:hAnsi="Arial" w:cs="Arial"/>
          <w:b/>
          <w:color w:val="auto"/>
          <w:spacing w:val="1"/>
          <w:sz w:val="28"/>
          <w:szCs w:val="28"/>
        </w:rPr>
      </w:pPr>
      <w:bookmarkStart w:id="0" w:name="_GoBack"/>
      <w:bookmarkEnd w:id="0"/>
      <w:r w:rsidRPr="007F5834">
        <w:rPr>
          <w:rFonts w:ascii="Arial" w:hAnsi="Arial" w:cs="Arial"/>
          <w:b/>
          <w:color w:val="auto"/>
          <w:spacing w:val="59"/>
          <w:sz w:val="28"/>
          <w:szCs w:val="28"/>
        </w:rPr>
        <w:t>PRESSEMELDUNG</w:t>
      </w:r>
      <w:r w:rsidRPr="007F5834">
        <w:rPr>
          <w:rFonts w:ascii="Arial" w:hAnsi="Arial" w:cs="Arial"/>
          <w:b/>
          <w:color w:val="auto"/>
          <w:spacing w:val="1"/>
          <w:sz w:val="28"/>
          <w:szCs w:val="28"/>
        </w:rPr>
        <w:t xml:space="preserve">  |   </w:t>
      </w:r>
      <w:r w:rsidR="00413BEC">
        <w:rPr>
          <w:rFonts w:ascii="Arial" w:hAnsi="Arial" w:cs="Arial"/>
          <w:b/>
          <w:color w:val="auto"/>
          <w:spacing w:val="1"/>
          <w:sz w:val="28"/>
          <w:szCs w:val="28"/>
        </w:rPr>
        <w:t>13</w:t>
      </w:r>
      <w:r w:rsidR="003B1BDA" w:rsidRPr="007F5834">
        <w:rPr>
          <w:rFonts w:ascii="Arial" w:hAnsi="Arial" w:cs="Arial"/>
          <w:b/>
          <w:color w:val="auto"/>
          <w:spacing w:val="1"/>
          <w:sz w:val="28"/>
          <w:szCs w:val="28"/>
        </w:rPr>
        <w:t>.0</w:t>
      </w:r>
      <w:r w:rsidR="003428F4">
        <w:rPr>
          <w:rFonts w:ascii="Arial" w:hAnsi="Arial" w:cs="Arial"/>
          <w:b/>
          <w:color w:val="auto"/>
          <w:spacing w:val="1"/>
          <w:sz w:val="28"/>
          <w:szCs w:val="28"/>
        </w:rPr>
        <w:t>8</w:t>
      </w:r>
      <w:r w:rsidR="003B1BDA" w:rsidRPr="007F5834">
        <w:rPr>
          <w:rFonts w:ascii="Arial" w:hAnsi="Arial" w:cs="Arial"/>
          <w:b/>
          <w:color w:val="auto"/>
          <w:spacing w:val="1"/>
          <w:sz w:val="28"/>
          <w:szCs w:val="28"/>
        </w:rPr>
        <w:t>.2018</w:t>
      </w:r>
    </w:p>
    <w:p w:rsidR="007625C8" w:rsidRPr="007F5834" w:rsidRDefault="007625C8" w:rsidP="007625C8">
      <w:pPr>
        <w:spacing w:after="0" w:line="240" w:lineRule="auto"/>
        <w:contextualSpacing/>
        <w:rPr>
          <w:rFonts w:ascii="Arial" w:hAnsi="Arial" w:cs="Arial"/>
          <w:sz w:val="20"/>
          <w:szCs w:val="20"/>
        </w:rPr>
      </w:pPr>
    </w:p>
    <w:p w:rsidR="007625C8" w:rsidRPr="007F5834" w:rsidRDefault="007625C8" w:rsidP="007625C8">
      <w:pPr>
        <w:spacing w:after="0" w:line="240" w:lineRule="auto"/>
        <w:contextualSpacing/>
        <w:rPr>
          <w:rFonts w:ascii="Arial" w:hAnsi="Arial" w:cs="Arial"/>
          <w:sz w:val="20"/>
          <w:szCs w:val="20"/>
        </w:rPr>
      </w:pPr>
    </w:p>
    <w:p w:rsidR="003B1BDA" w:rsidRPr="007F5834" w:rsidRDefault="00EC714F" w:rsidP="003B1BDA">
      <w:pPr>
        <w:pStyle w:val="KeinLeerraum"/>
        <w:rPr>
          <w:rFonts w:ascii="Arial" w:hAnsi="Arial" w:cs="Arial"/>
          <w:b/>
          <w:sz w:val="28"/>
        </w:rPr>
      </w:pPr>
      <w:r>
        <w:rPr>
          <w:rFonts w:ascii="Arial" w:hAnsi="Arial" w:cs="Arial"/>
          <w:b/>
          <w:sz w:val="28"/>
        </w:rPr>
        <w:t>ALUNO</w:t>
      </w:r>
      <w:r>
        <w:rPr>
          <w:rFonts w:ascii="Arial" w:hAnsi="Arial" w:cs="Arial"/>
          <w:b/>
          <w:sz w:val="28"/>
          <w:vertAlign w:val="superscript"/>
        </w:rPr>
        <w:t>®</w:t>
      </w:r>
      <w:r>
        <w:rPr>
          <w:rFonts w:ascii="Arial" w:hAnsi="Arial" w:cs="Arial"/>
          <w:b/>
          <w:sz w:val="28"/>
        </w:rPr>
        <w:t xml:space="preserve"> - </w:t>
      </w:r>
      <w:r w:rsidR="00FD0584">
        <w:rPr>
          <w:rFonts w:ascii="Arial" w:hAnsi="Arial" w:cs="Arial"/>
          <w:b/>
          <w:sz w:val="28"/>
        </w:rPr>
        <w:t>Alu-</w:t>
      </w:r>
      <w:r>
        <w:rPr>
          <w:rFonts w:ascii="Arial" w:hAnsi="Arial" w:cs="Arial"/>
          <w:b/>
          <w:sz w:val="28"/>
        </w:rPr>
        <w:t>Gehäuse für mobile Elektronik und Technik</w:t>
      </w:r>
      <w:r w:rsidRPr="007F5834">
        <w:rPr>
          <w:rFonts w:ascii="Arial" w:hAnsi="Arial" w:cs="Arial"/>
          <w:b/>
          <w:sz w:val="28"/>
        </w:rPr>
        <w:t xml:space="preserve"> der Richard Wöhr GmbH</w:t>
      </w:r>
      <w:r w:rsidR="008001E1" w:rsidRPr="007F5834">
        <w:rPr>
          <w:rFonts w:ascii="Arial" w:hAnsi="Arial" w:cs="Arial"/>
          <w:b/>
          <w:sz w:val="28"/>
        </w:rPr>
        <w:br/>
      </w:r>
    </w:p>
    <w:p w:rsidR="00545D72" w:rsidRPr="007F5834" w:rsidRDefault="00545D72" w:rsidP="003B1BDA">
      <w:pPr>
        <w:pStyle w:val="KeinLeerraum"/>
        <w:rPr>
          <w:rFonts w:ascii="Arial" w:hAnsi="Arial" w:cs="Arial"/>
          <w:b/>
          <w:sz w:val="24"/>
        </w:rPr>
      </w:pPr>
      <w:r>
        <w:rPr>
          <w:rFonts w:ascii="Arial" w:hAnsi="Arial" w:cs="Arial"/>
          <w:b/>
          <w:sz w:val="24"/>
        </w:rPr>
        <w:t>Mobile Technik und  Elektroniksysteme bedürfen hochwertiger Verpackung</w:t>
      </w:r>
    </w:p>
    <w:p w:rsidR="00022405" w:rsidRDefault="003B1BDA" w:rsidP="00022405">
      <w:pPr>
        <w:pStyle w:val="StandardWeb"/>
        <w:jc w:val="both"/>
        <w:rPr>
          <w:rFonts w:ascii="Arial" w:hAnsi="Arial" w:cs="Arial"/>
        </w:rPr>
      </w:pPr>
      <w:r w:rsidRPr="007F5834">
        <w:rPr>
          <w:rFonts w:ascii="Arial" w:hAnsi="Arial" w:cs="Arial"/>
        </w:rPr>
        <w:t xml:space="preserve">Die Richard Wöhr GmbH mit Sitz in Höfen </w:t>
      </w:r>
      <w:r w:rsidR="00D85D2A" w:rsidRPr="007F5834">
        <w:rPr>
          <w:rFonts w:ascii="Arial" w:hAnsi="Arial" w:cs="Arial"/>
        </w:rPr>
        <w:t xml:space="preserve">stellt </w:t>
      </w:r>
      <w:r w:rsidR="00EC714F" w:rsidRPr="007F5834">
        <w:rPr>
          <w:rFonts w:ascii="Arial" w:hAnsi="Arial" w:cs="Arial"/>
        </w:rPr>
        <w:t xml:space="preserve">ihre </w:t>
      </w:r>
      <w:r w:rsidR="00EC714F">
        <w:rPr>
          <w:rFonts w:ascii="Arial" w:hAnsi="Arial" w:cs="Arial"/>
        </w:rPr>
        <w:t xml:space="preserve">neuen Gehäusesysteme vor. </w:t>
      </w:r>
      <w:r w:rsidR="00156733">
        <w:rPr>
          <w:rFonts w:ascii="Arial" w:hAnsi="Arial" w:cs="Arial"/>
        </w:rPr>
        <w:t>Die Aluminium Gehäuse bestehen aus</w:t>
      </w:r>
      <w:r w:rsidR="007A7E6D">
        <w:rPr>
          <w:rFonts w:ascii="Arial" w:hAnsi="Arial" w:cs="Arial"/>
        </w:rPr>
        <w:t xml:space="preserve"> </w:t>
      </w:r>
      <w:r w:rsidR="00156733">
        <w:rPr>
          <w:rFonts w:ascii="Arial" w:hAnsi="Arial" w:cs="Arial"/>
        </w:rPr>
        <w:t>elo</w:t>
      </w:r>
      <w:r w:rsidR="007A7E6D">
        <w:rPr>
          <w:rFonts w:ascii="Arial" w:hAnsi="Arial" w:cs="Arial"/>
        </w:rPr>
        <w:t xml:space="preserve">xierten </w:t>
      </w:r>
      <w:r w:rsidR="00022405">
        <w:rPr>
          <w:rFonts w:ascii="Arial" w:hAnsi="Arial" w:cs="Arial"/>
        </w:rPr>
        <w:t xml:space="preserve">Aluminiumprofil-Zargen bzw. extrem stabilen Alu–Rahmen. </w:t>
      </w:r>
    </w:p>
    <w:p w:rsidR="008E797C" w:rsidRDefault="00D412D8" w:rsidP="00EC714F">
      <w:pPr>
        <w:pStyle w:val="StandardWeb"/>
        <w:jc w:val="both"/>
        <w:rPr>
          <w:rFonts w:ascii="Arial" w:hAnsi="Arial" w:cs="Arial"/>
        </w:rPr>
      </w:pPr>
      <w:r>
        <w:rPr>
          <w:rFonts w:ascii="Arial" w:hAnsi="Arial" w:cs="Arial"/>
        </w:rPr>
        <w:t xml:space="preserve">Es stehen generell zwei </w:t>
      </w:r>
      <w:r w:rsidR="00DD4AC1">
        <w:rPr>
          <w:rFonts w:ascii="Arial" w:hAnsi="Arial" w:cs="Arial"/>
        </w:rPr>
        <w:t>Serien zur Auswahl, d</w:t>
      </w:r>
      <w:r w:rsidR="00022405">
        <w:rPr>
          <w:rFonts w:ascii="Arial" w:hAnsi="Arial" w:cs="Arial"/>
        </w:rPr>
        <w:t>ie W</w:t>
      </w:r>
      <w:r w:rsidR="00BE6CA9">
        <w:rPr>
          <w:rFonts w:ascii="Arial" w:hAnsi="Arial" w:cs="Arial"/>
        </w:rPr>
        <w:t>-</w:t>
      </w:r>
      <w:r w:rsidR="00022405">
        <w:rPr>
          <w:rFonts w:ascii="Arial" w:hAnsi="Arial" w:cs="Arial"/>
        </w:rPr>
        <w:t>2000 und die W</w:t>
      </w:r>
      <w:r w:rsidR="00BE6CA9">
        <w:rPr>
          <w:rFonts w:ascii="Arial" w:hAnsi="Arial" w:cs="Arial"/>
        </w:rPr>
        <w:t>-</w:t>
      </w:r>
      <w:r>
        <w:rPr>
          <w:rFonts w:ascii="Arial" w:hAnsi="Arial" w:cs="Arial"/>
        </w:rPr>
        <w:t>4000.</w:t>
      </w:r>
      <w:r w:rsidR="00022405">
        <w:rPr>
          <w:rFonts w:ascii="Arial" w:hAnsi="Arial" w:cs="Arial"/>
        </w:rPr>
        <w:t xml:space="preserve"> Die 2000-er Serie besteht aus Alu</w:t>
      </w:r>
      <w:r w:rsidR="008E797C">
        <w:rPr>
          <w:rFonts w:ascii="Arial" w:hAnsi="Arial" w:cs="Arial"/>
        </w:rPr>
        <w:t>minium</w:t>
      </w:r>
      <w:r w:rsidR="00022405">
        <w:rPr>
          <w:rFonts w:ascii="Arial" w:hAnsi="Arial" w:cs="Arial"/>
        </w:rPr>
        <w:t xml:space="preserve">-Zargen sowie aus eloxierten Leichtbau-Alu-Platten, welche es in verschiedenen Standardfarben gibt. Die 4000-er Serie ist eine Systembauweise aus </w:t>
      </w:r>
      <w:r w:rsidR="008E797C">
        <w:rPr>
          <w:rFonts w:ascii="Arial" w:hAnsi="Arial" w:cs="Arial"/>
        </w:rPr>
        <w:t xml:space="preserve">sehr stabilen Aluprofil-Rahmen sowie </w:t>
      </w:r>
      <w:r w:rsidR="00022405">
        <w:rPr>
          <w:rFonts w:ascii="Arial" w:hAnsi="Arial" w:cs="Arial"/>
        </w:rPr>
        <w:t>Alu-Verbundplatten</w:t>
      </w:r>
      <w:r w:rsidR="006E12DC">
        <w:rPr>
          <w:rFonts w:ascii="Arial" w:hAnsi="Arial" w:cs="Arial"/>
        </w:rPr>
        <w:t xml:space="preserve"> oder aber genarbte</w:t>
      </w:r>
      <w:r w:rsidR="006E12DC" w:rsidRPr="006E12DC">
        <w:rPr>
          <w:rFonts w:ascii="Arial" w:hAnsi="Arial" w:cs="Arial"/>
        </w:rPr>
        <w:t>n kratzfesten, schlagfesten, und UV-stabilen Kunststoffplatten</w:t>
      </w:r>
      <w:r w:rsidR="00022405">
        <w:rPr>
          <w:rFonts w:ascii="Arial" w:hAnsi="Arial" w:cs="Arial"/>
        </w:rPr>
        <w:t>.</w:t>
      </w:r>
      <w:r>
        <w:rPr>
          <w:rFonts w:ascii="Arial" w:hAnsi="Arial" w:cs="Arial"/>
        </w:rPr>
        <w:br/>
      </w:r>
      <w:r>
        <w:rPr>
          <w:rFonts w:ascii="Arial" w:hAnsi="Arial" w:cs="Arial"/>
        </w:rPr>
        <w:br/>
      </w:r>
      <w:r w:rsidR="008E797C">
        <w:rPr>
          <w:rFonts w:ascii="Arial" w:hAnsi="Arial" w:cs="Arial"/>
        </w:rPr>
        <w:t>In beiden Systemen werden hochwertige, funktionelle und auswechselbare Beschläge verbaut. Verfügbar sind</w:t>
      </w:r>
      <w:r>
        <w:rPr>
          <w:rFonts w:ascii="Arial" w:hAnsi="Arial" w:cs="Arial"/>
        </w:rPr>
        <w:t xml:space="preserve"> die Gehäuse</w:t>
      </w:r>
      <w:r w:rsidR="008E797C">
        <w:rPr>
          <w:rFonts w:ascii="Arial" w:hAnsi="Arial" w:cs="Arial"/>
        </w:rPr>
        <w:t xml:space="preserve"> in verschiedensten Standard-Bauformen und Größen. Spezialgrößen oder besondere Anforderungen, wie zum Beispiel eine bestimmte </w:t>
      </w:r>
      <w:r w:rsidR="00CE2B16">
        <w:rPr>
          <w:rFonts w:ascii="Arial" w:hAnsi="Arial" w:cs="Arial"/>
        </w:rPr>
        <w:t>IP-</w:t>
      </w:r>
      <w:r w:rsidR="008E797C">
        <w:rPr>
          <w:rFonts w:ascii="Arial" w:hAnsi="Arial" w:cs="Arial"/>
        </w:rPr>
        <w:t xml:space="preserve">Schutzart, können auf Kundenwunsch realisiert werden. </w:t>
      </w:r>
      <w:r w:rsidR="00CE2B16">
        <w:rPr>
          <w:rFonts w:ascii="Arial" w:hAnsi="Arial" w:cs="Arial"/>
        </w:rPr>
        <w:t xml:space="preserve">Beide Serien entsprechen zudem Schutzklasse I. </w:t>
      </w:r>
    </w:p>
    <w:p w:rsidR="00CE2B16" w:rsidRDefault="00BE6CA9" w:rsidP="00EC714F">
      <w:pPr>
        <w:pStyle w:val="StandardWeb"/>
        <w:jc w:val="both"/>
        <w:rPr>
          <w:rFonts w:ascii="Arial" w:hAnsi="Arial" w:cs="Arial"/>
        </w:rPr>
      </w:pPr>
      <w:r>
        <w:rPr>
          <w:rFonts w:ascii="Arial" w:hAnsi="Arial" w:cs="Arial"/>
        </w:rPr>
        <w:t>A</w:t>
      </w:r>
      <w:r w:rsidR="00CE2B16">
        <w:rPr>
          <w:rFonts w:ascii="Arial" w:hAnsi="Arial" w:cs="Arial"/>
        </w:rPr>
        <w:t>ußerdem</w:t>
      </w:r>
      <w:r>
        <w:rPr>
          <w:rFonts w:ascii="Arial" w:hAnsi="Arial" w:cs="Arial"/>
        </w:rPr>
        <w:t xml:space="preserve"> wird die ALUNO-Serie</w:t>
      </w:r>
      <w:r w:rsidR="00CE2B16">
        <w:rPr>
          <w:rFonts w:ascii="Arial" w:hAnsi="Arial" w:cs="Arial"/>
        </w:rPr>
        <w:t xml:space="preserve"> in Gehäuse oder</w:t>
      </w:r>
      <w:r w:rsidR="00D412D8">
        <w:rPr>
          <w:rFonts w:ascii="Arial" w:hAnsi="Arial" w:cs="Arial"/>
        </w:rPr>
        <w:t xml:space="preserve"> aber</w:t>
      </w:r>
      <w:r w:rsidR="00CE2B16">
        <w:rPr>
          <w:rFonts w:ascii="Arial" w:hAnsi="Arial" w:cs="Arial"/>
        </w:rPr>
        <w:t xml:space="preserve"> mobile Trageeinheit eingeteilt. Es gibt die W-2000</w:t>
      </w:r>
      <w:r w:rsidR="00D412D8">
        <w:rPr>
          <w:rFonts w:ascii="Arial" w:hAnsi="Arial" w:cs="Arial"/>
        </w:rPr>
        <w:t xml:space="preserve"> K, W-2000 G und die W-4000 K sowie</w:t>
      </w:r>
      <w:r w:rsidR="00CE2B16">
        <w:rPr>
          <w:rFonts w:ascii="Arial" w:hAnsi="Arial" w:cs="Arial"/>
        </w:rPr>
        <w:t xml:space="preserve"> W-4000 G. Jede Bauform kann somit als Gehäuse oder mobiles System mit Tragegriff realisiert werden. Zur Auswahl stehen verschiedenste</w:t>
      </w:r>
      <w:r w:rsidR="006E0947">
        <w:rPr>
          <w:rFonts w:ascii="Arial" w:hAnsi="Arial" w:cs="Arial"/>
        </w:rPr>
        <w:t xml:space="preserve"> Zubehörteile wie zum Beispiel:</w:t>
      </w:r>
      <w:r w:rsidR="00CE2B16">
        <w:rPr>
          <w:rFonts w:ascii="Arial" w:hAnsi="Arial" w:cs="Arial"/>
        </w:rPr>
        <w:t xml:space="preserve"> Tragegriffe, abschließbare Schlösser, Einlegeböden, u.v.m.</w:t>
      </w:r>
    </w:p>
    <w:p w:rsidR="004942D1" w:rsidRDefault="00CE2B16" w:rsidP="00EC714F">
      <w:pPr>
        <w:pStyle w:val="StandardWeb"/>
        <w:jc w:val="both"/>
        <w:rPr>
          <w:rFonts w:ascii="Arial" w:hAnsi="Arial" w:cs="Arial"/>
        </w:rPr>
      </w:pPr>
      <w:r>
        <w:rPr>
          <w:rFonts w:ascii="Arial" w:hAnsi="Arial" w:cs="Arial"/>
        </w:rPr>
        <w:t>ALUNO</w:t>
      </w:r>
      <w:r w:rsidR="00E1540D">
        <w:rPr>
          <w:rFonts w:ascii="Arial" w:hAnsi="Arial" w:cs="Arial"/>
        </w:rPr>
        <w:t xml:space="preserve"> Gehäuse</w:t>
      </w:r>
      <w:r>
        <w:rPr>
          <w:rFonts w:ascii="Arial" w:hAnsi="Arial" w:cs="Arial"/>
        </w:rPr>
        <w:t xml:space="preserve"> überzeugen zusätzlich durch</w:t>
      </w:r>
      <w:r w:rsidR="00E1540D">
        <w:rPr>
          <w:rFonts w:ascii="Arial" w:hAnsi="Arial" w:cs="Arial"/>
        </w:rPr>
        <w:t xml:space="preserve"> ein </w:t>
      </w:r>
      <w:r w:rsidR="007A7E6D">
        <w:rPr>
          <w:rFonts w:ascii="Arial" w:hAnsi="Arial" w:cs="Arial"/>
        </w:rPr>
        <w:t>hochwertiges Design und</w:t>
      </w:r>
      <w:r w:rsidR="00D412D8">
        <w:rPr>
          <w:rFonts w:ascii="Arial" w:hAnsi="Arial" w:cs="Arial"/>
        </w:rPr>
        <w:t xml:space="preserve"> können in den unterschiedlichsten</w:t>
      </w:r>
      <w:r w:rsidR="007A7E6D">
        <w:rPr>
          <w:rFonts w:ascii="Arial" w:hAnsi="Arial" w:cs="Arial"/>
        </w:rPr>
        <w:t xml:space="preserve"> Bereichen eingesetzt werden. Haupteinsatzbereiche sind Medizin-, Mess-, Steuer- und Regeltechnik. </w:t>
      </w:r>
      <w:r w:rsidR="004942D1">
        <w:rPr>
          <w:rFonts w:ascii="Arial" w:hAnsi="Arial" w:cs="Arial"/>
        </w:rPr>
        <w:br/>
      </w:r>
    </w:p>
    <w:p w:rsidR="004942D1" w:rsidRDefault="004942D1">
      <w:pPr>
        <w:spacing w:after="0" w:line="240" w:lineRule="auto"/>
        <w:rPr>
          <w:rFonts w:ascii="Arial" w:eastAsia="Times New Roman" w:hAnsi="Arial" w:cs="Arial"/>
          <w:sz w:val="24"/>
          <w:szCs w:val="24"/>
          <w:lang w:eastAsia="de-DE"/>
        </w:rPr>
      </w:pPr>
      <w:r>
        <w:rPr>
          <w:rFonts w:ascii="Arial" w:hAnsi="Arial" w:cs="Arial"/>
        </w:rPr>
        <w:br w:type="page"/>
      </w:r>
    </w:p>
    <w:p w:rsidR="0066728E" w:rsidRPr="007F5834" w:rsidRDefault="008011F1" w:rsidP="003B1BDA">
      <w:pPr>
        <w:pStyle w:val="KeinLeerraum"/>
        <w:rPr>
          <w:rFonts w:ascii="Arial" w:hAnsi="Arial" w:cs="Arial"/>
          <w:sz w:val="24"/>
        </w:rPr>
      </w:pPr>
      <w:r w:rsidRPr="007F5834">
        <w:rPr>
          <w:rFonts w:ascii="Arial" w:hAnsi="Arial" w:cs="Arial"/>
          <w:sz w:val="24"/>
        </w:rPr>
        <w:lastRenderedPageBreak/>
        <w:t xml:space="preserve">Technische Daten im Überblick: </w:t>
      </w:r>
      <w:r w:rsidR="003D4D16">
        <w:rPr>
          <w:rFonts w:ascii="Arial" w:hAnsi="Arial" w:cs="Arial"/>
          <w:sz w:val="24"/>
        </w:rPr>
        <w:br/>
      </w:r>
    </w:p>
    <w:tbl>
      <w:tblPr>
        <w:tblStyle w:val="Tabellenraster"/>
        <w:tblW w:w="0" w:type="auto"/>
        <w:tblLook w:val="04A0" w:firstRow="1" w:lastRow="0" w:firstColumn="1" w:lastColumn="0" w:noHBand="0" w:noVBand="1"/>
      </w:tblPr>
      <w:tblGrid>
        <w:gridCol w:w="4014"/>
        <w:gridCol w:w="4014"/>
      </w:tblGrid>
      <w:tr w:rsidR="0066728E" w:rsidTr="0066728E">
        <w:tc>
          <w:tcPr>
            <w:tcW w:w="4014" w:type="dxa"/>
          </w:tcPr>
          <w:p w:rsidR="0066728E" w:rsidRDefault="0066728E" w:rsidP="003B1BDA">
            <w:pPr>
              <w:pStyle w:val="KeinLeerraum"/>
              <w:rPr>
                <w:rFonts w:ascii="Arial" w:hAnsi="Arial" w:cs="Arial"/>
                <w:sz w:val="24"/>
              </w:rPr>
            </w:pPr>
            <w:r>
              <w:rPr>
                <w:rFonts w:ascii="Arial" w:hAnsi="Arial" w:cs="Arial"/>
                <w:sz w:val="24"/>
              </w:rPr>
              <w:t>ALUNO</w:t>
            </w:r>
            <w:r>
              <w:rPr>
                <w:rFonts w:ascii="Arial" w:hAnsi="Arial" w:cs="Arial"/>
                <w:sz w:val="24"/>
                <w:vertAlign w:val="superscript"/>
              </w:rPr>
              <w:t>®</w:t>
            </w:r>
            <w:r w:rsidR="00093A47">
              <w:rPr>
                <w:rFonts w:ascii="Arial" w:hAnsi="Arial" w:cs="Arial"/>
                <w:sz w:val="24"/>
              </w:rPr>
              <w:t xml:space="preserve"> W-2000</w:t>
            </w:r>
            <w:r>
              <w:rPr>
                <w:rFonts w:ascii="Arial" w:hAnsi="Arial" w:cs="Arial"/>
                <w:sz w:val="24"/>
              </w:rPr>
              <w:t xml:space="preserve"> </w:t>
            </w:r>
            <w:r w:rsidR="00C8665B">
              <w:rPr>
                <w:rFonts w:ascii="Arial" w:hAnsi="Arial" w:cs="Arial"/>
                <w:sz w:val="24"/>
              </w:rPr>
              <w:t>(G und K Serie)</w:t>
            </w:r>
          </w:p>
        </w:tc>
        <w:tc>
          <w:tcPr>
            <w:tcW w:w="4014" w:type="dxa"/>
          </w:tcPr>
          <w:p w:rsidR="0066728E" w:rsidRDefault="0066728E" w:rsidP="003B1BDA">
            <w:pPr>
              <w:pStyle w:val="KeinLeerraum"/>
              <w:rPr>
                <w:rFonts w:ascii="Arial" w:hAnsi="Arial" w:cs="Arial"/>
                <w:sz w:val="24"/>
              </w:rPr>
            </w:pPr>
            <w:r>
              <w:rPr>
                <w:rFonts w:ascii="Arial" w:hAnsi="Arial" w:cs="Arial"/>
                <w:sz w:val="24"/>
              </w:rPr>
              <w:t>ALUNO</w:t>
            </w:r>
            <w:r>
              <w:rPr>
                <w:rFonts w:ascii="Arial" w:hAnsi="Arial" w:cs="Arial"/>
                <w:sz w:val="24"/>
                <w:vertAlign w:val="superscript"/>
              </w:rPr>
              <w:t>®</w:t>
            </w:r>
            <w:r w:rsidR="00093A47">
              <w:rPr>
                <w:rFonts w:ascii="Arial" w:hAnsi="Arial" w:cs="Arial"/>
                <w:sz w:val="24"/>
              </w:rPr>
              <w:t xml:space="preserve"> W-4000</w:t>
            </w:r>
            <w:r>
              <w:rPr>
                <w:rFonts w:ascii="Arial" w:hAnsi="Arial" w:cs="Arial"/>
                <w:sz w:val="24"/>
              </w:rPr>
              <w:t xml:space="preserve"> </w:t>
            </w:r>
            <w:r w:rsidR="00C8665B">
              <w:rPr>
                <w:rFonts w:ascii="Arial" w:hAnsi="Arial" w:cs="Arial"/>
                <w:sz w:val="24"/>
              </w:rPr>
              <w:t>(G und K Serie)</w:t>
            </w:r>
          </w:p>
        </w:tc>
      </w:tr>
      <w:tr w:rsidR="0066728E" w:rsidTr="0066728E">
        <w:tc>
          <w:tcPr>
            <w:tcW w:w="4014" w:type="dxa"/>
          </w:tcPr>
          <w:p w:rsidR="0066728E" w:rsidRDefault="00093A47" w:rsidP="0066728E">
            <w:pPr>
              <w:pStyle w:val="KeinLeerraum"/>
              <w:numPr>
                <w:ilvl w:val="0"/>
                <w:numId w:val="5"/>
              </w:numPr>
              <w:rPr>
                <w:rFonts w:ascii="Arial" w:hAnsi="Arial" w:cs="Arial"/>
                <w:sz w:val="24"/>
              </w:rPr>
            </w:pPr>
            <w:r>
              <w:rPr>
                <w:rFonts w:ascii="Arial" w:hAnsi="Arial" w:cs="Arial"/>
                <w:sz w:val="24"/>
              </w:rPr>
              <w:t>E</w:t>
            </w:r>
            <w:r w:rsidR="0066728E">
              <w:rPr>
                <w:rFonts w:ascii="Arial" w:hAnsi="Arial" w:cs="Arial"/>
                <w:sz w:val="24"/>
              </w:rPr>
              <w:t>loxierte Aluminium-Hohlprofilzargen</w:t>
            </w:r>
          </w:p>
          <w:p w:rsidR="0066728E" w:rsidRDefault="0066728E" w:rsidP="0066728E">
            <w:pPr>
              <w:pStyle w:val="KeinLeerraum"/>
              <w:numPr>
                <w:ilvl w:val="0"/>
                <w:numId w:val="5"/>
              </w:numPr>
              <w:rPr>
                <w:rFonts w:ascii="Arial" w:hAnsi="Arial" w:cs="Arial"/>
                <w:sz w:val="24"/>
              </w:rPr>
            </w:pPr>
            <w:r>
              <w:rPr>
                <w:rFonts w:ascii="Arial" w:hAnsi="Arial" w:cs="Arial"/>
                <w:sz w:val="24"/>
              </w:rPr>
              <w:t>Leichtbau-Alu-Platten</w:t>
            </w:r>
          </w:p>
          <w:p w:rsidR="0066728E" w:rsidRDefault="0066728E" w:rsidP="0066728E">
            <w:pPr>
              <w:pStyle w:val="KeinLeerraum"/>
              <w:numPr>
                <w:ilvl w:val="0"/>
                <w:numId w:val="5"/>
              </w:numPr>
              <w:rPr>
                <w:rFonts w:ascii="Arial" w:hAnsi="Arial" w:cs="Arial"/>
                <w:sz w:val="24"/>
              </w:rPr>
            </w:pPr>
            <w:r>
              <w:rPr>
                <w:rFonts w:ascii="Arial" w:hAnsi="Arial" w:cs="Arial"/>
                <w:sz w:val="24"/>
              </w:rPr>
              <w:t>Hochwertige, funktionelle und auswechselbare Beschläge</w:t>
            </w:r>
          </w:p>
          <w:p w:rsidR="0066728E" w:rsidRDefault="0066728E" w:rsidP="0066728E">
            <w:pPr>
              <w:pStyle w:val="KeinLeerraum"/>
              <w:numPr>
                <w:ilvl w:val="0"/>
                <w:numId w:val="5"/>
              </w:numPr>
              <w:rPr>
                <w:rFonts w:ascii="Arial" w:hAnsi="Arial" w:cs="Arial"/>
                <w:sz w:val="24"/>
              </w:rPr>
            </w:pPr>
            <w:r>
              <w:rPr>
                <w:rFonts w:ascii="Arial" w:hAnsi="Arial" w:cs="Arial"/>
                <w:sz w:val="24"/>
              </w:rPr>
              <w:t>Viele Standardformen</w:t>
            </w:r>
          </w:p>
          <w:p w:rsidR="00093A47" w:rsidRPr="00093A47" w:rsidRDefault="00093A47" w:rsidP="00093A47">
            <w:pPr>
              <w:pStyle w:val="KeinLeerraum"/>
              <w:numPr>
                <w:ilvl w:val="0"/>
                <w:numId w:val="5"/>
              </w:numPr>
              <w:rPr>
                <w:rFonts w:ascii="Arial" w:hAnsi="Arial" w:cs="Arial"/>
                <w:sz w:val="24"/>
              </w:rPr>
            </w:pPr>
            <w:r>
              <w:rPr>
                <w:rFonts w:ascii="Arial" w:hAnsi="Arial" w:cs="Arial"/>
                <w:sz w:val="24"/>
              </w:rPr>
              <w:t>Spezialgrößen und Anforderungen</w:t>
            </w:r>
            <w:r w:rsidR="00967A01">
              <w:rPr>
                <w:rFonts w:ascii="Arial" w:hAnsi="Arial" w:cs="Arial"/>
                <w:sz w:val="24"/>
              </w:rPr>
              <w:t xml:space="preserve"> auf</w:t>
            </w:r>
            <w:r>
              <w:rPr>
                <w:rFonts w:ascii="Arial" w:hAnsi="Arial" w:cs="Arial"/>
                <w:sz w:val="24"/>
              </w:rPr>
              <w:t xml:space="preserve"> Anfrage</w:t>
            </w:r>
          </w:p>
          <w:p w:rsidR="0066728E" w:rsidRDefault="0066728E" w:rsidP="00093A47">
            <w:pPr>
              <w:pStyle w:val="KeinLeerraum"/>
              <w:numPr>
                <w:ilvl w:val="0"/>
                <w:numId w:val="5"/>
              </w:numPr>
              <w:rPr>
                <w:rFonts w:ascii="Arial" w:hAnsi="Arial" w:cs="Arial"/>
                <w:sz w:val="24"/>
              </w:rPr>
            </w:pPr>
            <w:r>
              <w:rPr>
                <w:rFonts w:ascii="Arial" w:hAnsi="Arial" w:cs="Arial"/>
                <w:sz w:val="24"/>
              </w:rPr>
              <w:t xml:space="preserve">Erdung (Schutzklasse I) </w:t>
            </w:r>
          </w:p>
          <w:p w:rsidR="00093A47" w:rsidRPr="00093A47" w:rsidRDefault="00093A47" w:rsidP="00093A47">
            <w:pPr>
              <w:pStyle w:val="KeinLeerraum"/>
              <w:numPr>
                <w:ilvl w:val="0"/>
                <w:numId w:val="5"/>
              </w:numPr>
              <w:rPr>
                <w:rFonts w:ascii="Arial" w:hAnsi="Arial" w:cs="Arial"/>
                <w:sz w:val="24"/>
              </w:rPr>
            </w:pPr>
            <w:r>
              <w:rPr>
                <w:rFonts w:ascii="Arial" w:hAnsi="Arial" w:cs="Arial"/>
                <w:sz w:val="24"/>
              </w:rPr>
              <w:t>Umfangreiches Zubehör für mobile Trageeinheit (K-Serie)</w:t>
            </w:r>
          </w:p>
        </w:tc>
        <w:tc>
          <w:tcPr>
            <w:tcW w:w="4014" w:type="dxa"/>
          </w:tcPr>
          <w:p w:rsidR="0066728E" w:rsidRDefault="00AF0B48" w:rsidP="0066728E">
            <w:pPr>
              <w:pStyle w:val="KeinLeerraum"/>
              <w:numPr>
                <w:ilvl w:val="0"/>
                <w:numId w:val="5"/>
              </w:numPr>
              <w:rPr>
                <w:rFonts w:ascii="Arial" w:hAnsi="Arial" w:cs="Arial"/>
                <w:sz w:val="24"/>
              </w:rPr>
            </w:pPr>
            <w:r>
              <w:rPr>
                <w:rFonts w:ascii="Arial" w:hAnsi="Arial" w:cs="Arial"/>
                <w:sz w:val="24"/>
              </w:rPr>
              <w:t>Stabiler, eloxierter Alu-Hohlprofilrahmen</w:t>
            </w:r>
          </w:p>
          <w:p w:rsidR="00AF0B48" w:rsidRDefault="00BA292E" w:rsidP="0066728E">
            <w:pPr>
              <w:pStyle w:val="KeinLeerraum"/>
              <w:numPr>
                <w:ilvl w:val="0"/>
                <w:numId w:val="5"/>
              </w:numPr>
              <w:rPr>
                <w:rFonts w:ascii="Arial" w:hAnsi="Arial" w:cs="Arial"/>
                <w:sz w:val="24"/>
              </w:rPr>
            </w:pPr>
            <w:r>
              <w:rPr>
                <w:rFonts w:ascii="Arial" w:hAnsi="Arial" w:cs="Arial"/>
                <w:sz w:val="24"/>
              </w:rPr>
              <w:t xml:space="preserve">Alu-Verbund-Platten </w:t>
            </w:r>
            <w:r w:rsidR="00DF7856">
              <w:rPr>
                <w:rFonts w:ascii="Arial" w:hAnsi="Arial" w:cs="Arial"/>
                <w:sz w:val="24"/>
              </w:rPr>
              <w:t>oder extrem stabilen Kunststoffplatten</w:t>
            </w:r>
          </w:p>
          <w:p w:rsidR="00AF0B48" w:rsidRDefault="00AF0B48" w:rsidP="00AF0B48">
            <w:pPr>
              <w:pStyle w:val="KeinLeerraum"/>
              <w:numPr>
                <w:ilvl w:val="0"/>
                <w:numId w:val="5"/>
              </w:numPr>
              <w:rPr>
                <w:rFonts w:ascii="Arial" w:hAnsi="Arial" w:cs="Arial"/>
                <w:sz w:val="24"/>
              </w:rPr>
            </w:pPr>
            <w:r>
              <w:rPr>
                <w:rFonts w:ascii="Arial" w:hAnsi="Arial" w:cs="Arial"/>
                <w:sz w:val="24"/>
              </w:rPr>
              <w:t>Hochwertige, funktionelle und auswechselbare Beschläge</w:t>
            </w:r>
          </w:p>
          <w:p w:rsidR="00AF0B48" w:rsidRDefault="00AF0B48" w:rsidP="0066728E">
            <w:pPr>
              <w:pStyle w:val="KeinLeerraum"/>
              <w:numPr>
                <w:ilvl w:val="0"/>
                <w:numId w:val="5"/>
              </w:numPr>
              <w:rPr>
                <w:rFonts w:ascii="Arial" w:hAnsi="Arial" w:cs="Arial"/>
                <w:sz w:val="24"/>
              </w:rPr>
            </w:pPr>
            <w:r>
              <w:rPr>
                <w:rFonts w:ascii="Arial" w:hAnsi="Arial" w:cs="Arial"/>
                <w:sz w:val="24"/>
              </w:rPr>
              <w:t>Viele Standardformen</w:t>
            </w:r>
          </w:p>
          <w:p w:rsidR="00AF0B48" w:rsidRDefault="00AF0B48" w:rsidP="00AF0B48">
            <w:pPr>
              <w:pStyle w:val="KeinLeerraum"/>
              <w:numPr>
                <w:ilvl w:val="0"/>
                <w:numId w:val="5"/>
              </w:numPr>
              <w:rPr>
                <w:rFonts w:ascii="Arial" w:hAnsi="Arial" w:cs="Arial"/>
                <w:sz w:val="24"/>
              </w:rPr>
            </w:pPr>
            <w:r>
              <w:rPr>
                <w:rFonts w:ascii="Arial" w:hAnsi="Arial" w:cs="Arial"/>
                <w:sz w:val="24"/>
              </w:rPr>
              <w:t>Spezialgrößen</w:t>
            </w:r>
            <w:r w:rsidR="00093A47">
              <w:rPr>
                <w:rFonts w:ascii="Arial" w:hAnsi="Arial" w:cs="Arial"/>
                <w:sz w:val="24"/>
              </w:rPr>
              <w:t xml:space="preserve"> und Anforderungen</w:t>
            </w:r>
            <w:r w:rsidR="00967A01">
              <w:rPr>
                <w:rFonts w:ascii="Arial" w:hAnsi="Arial" w:cs="Arial"/>
                <w:sz w:val="24"/>
              </w:rPr>
              <w:t xml:space="preserve"> auf</w:t>
            </w:r>
            <w:r w:rsidR="00093A47">
              <w:rPr>
                <w:rFonts w:ascii="Arial" w:hAnsi="Arial" w:cs="Arial"/>
                <w:sz w:val="24"/>
              </w:rPr>
              <w:t xml:space="preserve"> Anfrage</w:t>
            </w:r>
          </w:p>
          <w:p w:rsidR="00AF0B48" w:rsidRDefault="00093A47" w:rsidP="00093A47">
            <w:pPr>
              <w:pStyle w:val="KeinLeerraum"/>
              <w:numPr>
                <w:ilvl w:val="0"/>
                <w:numId w:val="5"/>
              </w:numPr>
              <w:rPr>
                <w:rFonts w:ascii="Arial" w:hAnsi="Arial" w:cs="Arial"/>
                <w:sz w:val="24"/>
              </w:rPr>
            </w:pPr>
            <w:r>
              <w:rPr>
                <w:rFonts w:ascii="Arial" w:hAnsi="Arial" w:cs="Arial"/>
                <w:sz w:val="24"/>
              </w:rPr>
              <w:t>Erdung (Schutzklasse I)</w:t>
            </w:r>
          </w:p>
          <w:p w:rsidR="00093A47" w:rsidRPr="00093A47" w:rsidRDefault="00093A47" w:rsidP="00093A47">
            <w:pPr>
              <w:pStyle w:val="KeinLeerraum"/>
              <w:numPr>
                <w:ilvl w:val="0"/>
                <w:numId w:val="5"/>
              </w:numPr>
              <w:rPr>
                <w:rFonts w:ascii="Arial" w:hAnsi="Arial" w:cs="Arial"/>
                <w:sz w:val="24"/>
              </w:rPr>
            </w:pPr>
            <w:r>
              <w:rPr>
                <w:rFonts w:ascii="Arial" w:hAnsi="Arial" w:cs="Arial"/>
                <w:sz w:val="24"/>
              </w:rPr>
              <w:t>Umfangreiches Zubehör für mobile Trageeinheit (K-Serie)</w:t>
            </w:r>
          </w:p>
        </w:tc>
      </w:tr>
    </w:tbl>
    <w:p w:rsidR="008011F1" w:rsidRDefault="008011F1" w:rsidP="003B1BDA">
      <w:pPr>
        <w:pStyle w:val="KeinLeerraum"/>
        <w:rPr>
          <w:rFonts w:ascii="Arial" w:hAnsi="Arial" w:cs="Arial"/>
          <w:sz w:val="24"/>
        </w:rPr>
      </w:pPr>
    </w:p>
    <w:p w:rsidR="000A6A13" w:rsidRPr="007F5834" w:rsidRDefault="000A6A13" w:rsidP="003B1BDA">
      <w:pPr>
        <w:pStyle w:val="KeinLeerraum"/>
        <w:rPr>
          <w:rFonts w:ascii="Arial" w:hAnsi="Arial" w:cs="Arial"/>
          <w:sz w:val="24"/>
        </w:rPr>
      </w:pPr>
    </w:p>
    <w:p w:rsidR="000A6A13" w:rsidRPr="007F5834" w:rsidRDefault="00E03352" w:rsidP="003B1BDA">
      <w:pPr>
        <w:pStyle w:val="KeinLeerraum"/>
        <w:rPr>
          <w:rFonts w:ascii="Arial" w:hAnsi="Arial" w:cs="Arial"/>
          <w:sz w:val="24"/>
        </w:rPr>
      </w:pPr>
      <w:r>
        <w:rPr>
          <w:rFonts w:ascii="Arial" w:hAnsi="Arial" w:cs="Arial"/>
          <w:sz w:val="24"/>
        </w:rPr>
        <w:t>Mehr</w:t>
      </w:r>
      <w:r w:rsidR="000A6A13" w:rsidRPr="007F5834">
        <w:rPr>
          <w:rFonts w:ascii="Arial" w:hAnsi="Arial" w:cs="Arial"/>
          <w:sz w:val="24"/>
        </w:rPr>
        <w:t xml:space="preserve"> Informationen</w:t>
      </w:r>
      <w:r w:rsidR="009D320A" w:rsidRPr="007F5834">
        <w:rPr>
          <w:rFonts w:ascii="Arial" w:hAnsi="Arial" w:cs="Arial"/>
          <w:sz w:val="24"/>
        </w:rPr>
        <w:t xml:space="preserve"> zu den neuen </w:t>
      </w:r>
      <w:r w:rsidR="00EC714F">
        <w:rPr>
          <w:rFonts w:ascii="Arial" w:hAnsi="Arial" w:cs="Arial"/>
          <w:sz w:val="24"/>
        </w:rPr>
        <w:t xml:space="preserve">Gehäusen </w:t>
      </w:r>
      <w:r>
        <w:rPr>
          <w:rFonts w:ascii="Arial" w:hAnsi="Arial" w:cs="Arial"/>
          <w:sz w:val="24"/>
        </w:rPr>
        <w:t xml:space="preserve">sowie deren </w:t>
      </w:r>
      <w:r w:rsidR="00EC714F">
        <w:rPr>
          <w:rFonts w:ascii="Arial" w:hAnsi="Arial" w:cs="Arial"/>
          <w:sz w:val="24"/>
        </w:rPr>
        <w:t xml:space="preserve">Funktionen finden Sie unter </w:t>
      </w:r>
      <w:r w:rsidR="00EC714F">
        <w:rPr>
          <w:rFonts w:ascii="Arial" w:hAnsi="Arial" w:cs="Arial"/>
          <w:i/>
          <w:sz w:val="24"/>
        </w:rPr>
        <w:t xml:space="preserve">Aluminium </w:t>
      </w:r>
      <w:r w:rsidR="00EC714F" w:rsidRPr="00EC714F">
        <w:rPr>
          <w:rFonts w:ascii="Arial" w:hAnsi="Arial" w:cs="Arial"/>
          <w:sz w:val="24"/>
        </w:rPr>
        <w:t>unter</w:t>
      </w:r>
      <w:r w:rsidR="003428F4">
        <w:rPr>
          <w:rFonts w:ascii="Arial" w:hAnsi="Arial" w:cs="Arial"/>
          <w:i/>
          <w:sz w:val="24"/>
        </w:rPr>
        <w:t xml:space="preserve"> Mobile Gehäusesysteme</w:t>
      </w:r>
      <w:r w:rsidR="009D320A" w:rsidRPr="007F5834">
        <w:rPr>
          <w:rFonts w:ascii="Arial" w:hAnsi="Arial" w:cs="Arial"/>
          <w:sz w:val="24"/>
        </w:rPr>
        <w:t xml:space="preserve"> auf </w:t>
      </w:r>
      <w:r w:rsidR="00EC714F" w:rsidRPr="00EC714F">
        <w:rPr>
          <w:rStyle w:val="Hyperlink"/>
          <w:color w:val="009DA2"/>
          <w:sz w:val="24"/>
          <w:szCs w:val="22"/>
        </w:rPr>
        <w:t>https://www.industriegehaeuse.de/</w:t>
      </w:r>
    </w:p>
    <w:p w:rsidR="000A6A13" w:rsidRPr="007F5834" w:rsidRDefault="000A6A13" w:rsidP="003B1BDA">
      <w:pPr>
        <w:pStyle w:val="KeinLeerraum"/>
        <w:rPr>
          <w:rFonts w:ascii="Arial" w:hAnsi="Arial" w:cs="Arial"/>
          <w:sz w:val="24"/>
        </w:rPr>
      </w:pPr>
    </w:p>
    <w:p w:rsidR="000A6A13" w:rsidRPr="007F5834" w:rsidRDefault="000A6A13" w:rsidP="003B1BDA">
      <w:pPr>
        <w:pStyle w:val="KeinLeerraum"/>
        <w:rPr>
          <w:rFonts w:ascii="Arial" w:hAnsi="Arial" w:cs="Arial"/>
          <w:sz w:val="24"/>
        </w:rPr>
      </w:pPr>
      <w:r w:rsidRPr="007F5834">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rsidR="000A6A13" w:rsidRPr="007F5834" w:rsidRDefault="000A6A13" w:rsidP="003B1BDA">
      <w:pPr>
        <w:pStyle w:val="KeinLeerraum"/>
        <w:rPr>
          <w:rFonts w:ascii="Arial" w:hAnsi="Arial" w:cs="Arial"/>
          <w:sz w:val="24"/>
        </w:rPr>
      </w:pPr>
    </w:p>
    <w:p w:rsidR="000A6A13" w:rsidRPr="007F5834" w:rsidRDefault="000A6A13" w:rsidP="000A6A13">
      <w:pPr>
        <w:spacing w:after="0" w:line="360" w:lineRule="auto"/>
        <w:contextualSpacing/>
        <w:jc w:val="both"/>
        <w:rPr>
          <w:rStyle w:val="Hyperlink"/>
          <w:b w:val="0"/>
          <w:bCs w:val="0"/>
          <w:color w:val="auto"/>
          <w:sz w:val="24"/>
          <w:szCs w:val="22"/>
        </w:rPr>
      </w:pPr>
      <w:r w:rsidRPr="007F5834">
        <w:rPr>
          <w:rFonts w:ascii="Arial" w:hAnsi="Arial" w:cs="Arial"/>
          <w:sz w:val="24"/>
        </w:rPr>
        <w:t xml:space="preserve">Download dieser Pressemitteilung und weitere Informationen und Bilder unter </w:t>
      </w:r>
      <w:hyperlink r:id="rId8" w:history="1">
        <w:r w:rsidRPr="001758A0">
          <w:rPr>
            <w:rStyle w:val="Hyperlink"/>
            <w:color w:val="009DA2"/>
            <w:sz w:val="24"/>
            <w:szCs w:val="22"/>
          </w:rPr>
          <w:t>https://www.woehrgmbh.de/de/aktuelles-presse/pressecenter</w:t>
        </w:r>
      </w:hyperlink>
    </w:p>
    <w:p w:rsidR="000A6A13" w:rsidRPr="007F5834" w:rsidRDefault="000A6A13" w:rsidP="003B1BDA">
      <w:pPr>
        <w:pStyle w:val="KeinLeerraum"/>
        <w:rPr>
          <w:rFonts w:ascii="Arial" w:hAnsi="Arial" w:cs="Arial"/>
          <w:sz w:val="24"/>
        </w:rPr>
      </w:pPr>
    </w:p>
    <w:p w:rsidR="003C1C57" w:rsidRPr="007F5834" w:rsidRDefault="005F062D" w:rsidP="003B1BDA">
      <w:pPr>
        <w:spacing w:after="0" w:line="360" w:lineRule="auto"/>
        <w:contextualSpacing/>
        <w:rPr>
          <w:rFonts w:ascii="Arial" w:hAnsi="Arial" w:cs="Arial"/>
          <w:sz w:val="24"/>
          <w:szCs w:val="24"/>
        </w:rPr>
      </w:pPr>
      <w:r w:rsidRPr="007F5834">
        <w:rPr>
          <w:rFonts w:ascii="Arial" w:hAnsi="Arial" w:cs="Arial"/>
          <w:b/>
        </w:rPr>
        <w:br/>
      </w:r>
      <w:r w:rsidR="002127F1" w:rsidRPr="007F5834">
        <w:rPr>
          <w:rFonts w:ascii="Arial" w:hAnsi="Arial" w:cs="Arial"/>
          <w:spacing w:val="1"/>
          <w:sz w:val="18"/>
          <w:szCs w:val="16"/>
        </w:rPr>
        <w:t xml:space="preserve">Weitere </w:t>
      </w:r>
      <w:r w:rsidR="003C1C57" w:rsidRPr="007F5834">
        <w:rPr>
          <w:rFonts w:ascii="Arial" w:hAnsi="Arial" w:cs="Arial"/>
          <w:spacing w:val="1"/>
          <w:sz w:val="18"/>
          <w:szCs w:val="16"/>
        </w:rPr>
        <w:t>Informationen / Ansprechpartner</w:t>
      </w:r>
      <w:r w:rsidR="00166445" w:rsidRPr="007F5834">
        <w:rPr>
          <w:rFonts w:ascii="Arial" w:hAnsi="Arial" w:cs="Arial"/>
          <w:spacing w:val="1"/>
          <w:sz w:val="18"/>
          <w:szCs w:val="16"/>
        </w:rPr>
        <w:t>:</w:t>
      </w:r>
    </w:p>
    <w:p w:rsidR="003C1C57" w:rsidRPr="007F5834" w:rsidRDefault="003C1C57" w:rsidP="003C1C57">
      <w:pPr>
        <w:pStyle w:val="EinfacherAbsatz"/>
        <w:rPr>
          <w:rFonts w:ascii="Arial" w:hAnsi="Arial" w:cs="Arial"/>
          <w:color w:val="auto"/>
          <w:spacing w:val="1"/>
          <w:sz w:val="18"/>
          <w:szCs w:val="16"/>
        </w:rPr>
      </w:pPr>
      <w:r w:rsidRPr="007F5834">
        <w:rPr>
          <w:rFonts w:ascii="Arial" w:hAnsi="Arial" w:cs="Arial"/>
          <w:color w:val="auto"/>
          <w:spacing w:val="1"/>
          <w:sz w:val="18"/>
          <w:szCs w:val="16"/>
        </w:rPr>
        <w:t>Richard Wöhr GmbH, Gräfenau 58-60, D-75339 Höfen / Enz</w:t>
      </w:r>
    </w:p>
    <w:p w:rsidR="00CA5188" w:rsidRPr="007F5834" w:rsidRDefault="003C1C57" w:rsidP="003C1C57">
      <w:pPr>
        <w:spacing w:after="0"/>
        <w:rPr>
          <w:rFonts w:ascii="Arial" w:hAnsi="Arial" w:cs="Arial"/>
          <w:spacing w:val="1"/>
          <w:sz w:val="18"/>
          <w:szCs w:val="16"/>
        </w:rPr>
      </w:pPr>
      <w:r w:rsidRPr="007F5834">
        <w:rPr>
          <w:rFonts w:ascii="Arial" w:hAnsi="Arial" w:cs="Arial"/>
          <w:spacing w:val="1"/>
          <w:sz w:val="18"/>
          <w:szCs w:val="16"/>
        </w:rPr>
        <w:t>Tel. (+49) 7081 95 40</w:t>
      </w:r>
      <w:r w:rsidR="00166445" w:rsidRPr="007F5834">
        <w:rPr>
          <w:rFonts w:ascii="Arial" w:hAnsi="Arial" w:cs="Arial"/>
          <w:spacing w:val="1"/>
          <w:sz w:val="18"/>
          <w:szCs w:val="16"/>
        </w:rPr>
        <w:t xml:space="preserve"> - </w:t>
      </w:r>
      <w:r w:rsidRPr="007F5834">
        <w:rPr>
          <w:rFonts w:ascii="Arial" w:hAnsi="Arial" w:cs="Arial"/>
          <w:spacing w:val="1"/>
          <w:sz w:val="18"/>
          <w:szCs w:val="16"/>
        </w:rPr>
        <w:t>0, Fax (+49) 7081 95 40 - 90,</w:t>
      </w:r>
      <w:r w:rsidR="00166445" w:rsidRPr="007F5834">
        <w:rPr>
          <w:rFonts w:ascii="Arial" w:hAnsi="Arial" w:cs="Arial"/>
          <w:spacing w:val="1"/>
          <w:sz w:val="18"/>
          <w:szCs w:val="16"/>
        </w:rPr>
        <w:t xml:space="preserve"> </w:t>
      </w:r>
      <w:r w:rsidR="00E05E6D" w:rsidRPr="007F5834">
        <w:rPr>
          <w:rFonts w:ascii="Arial" w:hAnsi="Arial" w:cs="Arial"/>
          <w:spacing w:val="1"/>
          <w:sz w:val="18"/>
          <w:szCs w:val="16"/>
        </w:rPr>
        <w:t xml:space="preserve">E-Mail: </w:t>
      </w:r>
      <w:hyperlink r:id="rId9" w:history="1">
        <w:r w:rsidR="00C40DCC" w:rsidRPr="007F5834">
          <w:rPr>
            <w:rStyle w:val="Hyperlink"/>
            <w:color w:val="auto"/>
            <w:spacing w:val="1"/>
            <w:sz w:val="18"/>
            <w:szCs w:val="16"/>
          </w:rPr>
          <w:t>K.Gellner@WoehrGmbH.de</w:t>
        </w:r>
      </w:hyperlink>
    </w:p>
    <w:p w:rsidR="00C40DCC" w:rsidRPr="007F5834" w:rsidRDefault="00C40DCC" w:rsidP="003C1C57">
      <w:pPr>
        <w:spacing w:after="0"/>
        <w:rPr>
          <w:rFonts w:ascii="Arial" w:hAnsi="Arial" w:cs="Arial"/>
          <w:sz w:val="24"/>
        </w:rPr>
      </w:pPr>
    </w:p>
    <w:p w:rsidR="007F5834" w:rsidRPr="007F5834" w:rsidRDefault="007F5834">
      <w:pPr>
        <w:spacing w:after="0"/>
        <w:rPr>
          <w:rFonts w:ascii="Arial" w:hAnsi="Arial" w:cs="Arial"/>
          <w:sz w:val="24"/>
        </w:rPr>
      </w:pPr>
    </w:p>
    <w:sectPr w:rsidR="007F5834" w:rsidRPr="007F5834" w:rsidSect="003C1C57">
      <w:headerReference w:type="default" r:id="rId10"/>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01" w:rsidRDefault="00967A01" w:rsidP="003C1C57">
      <w:pPr>
        <w:spacing w:after="0" w:line="240" w:lineRule="auto"/>
      </w:pPr>
      <w:r>
        <w:separator/>
      </w:r>
    </w:p>
  </w:endnote>
  <w:endnote w:type="continuationSeparator" w:id="0">
    <w:p w:rsidR="00967A01" w:rsidRDefault="00967A01"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01" w:rsidRDefault="00967A01" w:rsidP="003C1C57">
      <w:pPr>
        <w:spacing w:after="0" w:line="240" w:lineRule="auto"/>
      </w:pPr>
      <w:r>
        <w:separator/>
      </w:r>
    </w:p>
  </w:footnote>
  <w:footnote w:type="continuationSeparator" w:id="0">
    <w:p w:rsidR="00967A01" w:rsidRDefault="00967A01"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01" w:rsidRDefault="00967A01">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C8"/>
    <w:rsid w:val="00003CA8"/>
    <w:rsid w:val="00004700"/>
    <w:rsid w:val="00016FC9"/>
    <w:rsid w:val="00021529"/>
    <w:rsid w:val="00022405"/>
    <w:rsid w:val="000460C5"/>
    <w:rsid w:val="00055A52"/>
    <w:rsid w:val="00056C24"/>
    <w:rsid w:val="00060215"/>
    <w:rsid w:val="00087E4B"/>
    <w:rsid w:val="000927AC"/>
    <w:rsid w:val="00093A47"/>
    <w:rsid w:val="00096B06"/>
    <w:rsid w:val="000A69E1"/>
    <w:rsid w:val="000A6A13"/>
    <w:rsid w:val="000B1192"/>
    <w:rsid w:val="000B14DF"/>
    <w:rsid w:val="000C31C3"/>
    <w:rsid w:val="000C401B"/>
    <w:rsid w:val="000C5C40"/>
    <w:rsid w:val="000D2643"/>
    <w:rsid w:val="000D506E"/>
    <w:rsid w:val="0010178F"/>
    <w:rsid w:val="00106DB4"/>
    <w:rsid w:val="0011464F"/>
    <w:rsid w:val="0012777C"/>
    <w:rsid w:val="00127BA5"/>
    <w:rsid w:val="00141220"/>
    <w:rsid w:val="00156733"/>
    <w:rsid w:val="001644D0"/>
    <w:rsid w:val="00166445"/>
    <w:rsid w:val="001677A3"/>
    <w:rsid w:val="001758A0"/>
    <w:rsid w:val="00182759"/>
    <w:rsid w:val="001836AF"/>
    <w:rsid w:val="00184C7E"/>
    <w:rsid w:val="00191AA8"/>
    <w:rsid w:val="00194478"/>
    <w:rsid w:val="001D6C4F"/>
    <w:rsid w:val="001E5225"/>
    <w:rsid w:val="001F4D8E"/>
    <w:rsid w:val="002073E0"/>
    <w:rsid w:val="0020782E"/>
    <w:rsid w:val="002127F1"/>
    <w:rsid w:val="00222D11"/>
    <w:rsid w:val="00240CF3"/>
    <w:rsid w:val="00254621"/>
    <w:rsid w:val="00267829"/>
    <w:rsid w:val="002A0EF9"/>
    <w:rsid w:val="002D3800"/>
    <w:rsid w:val="002E7A78"/>
    <w:rsid w:val="002F543D"/>
    <w:rsid w:val="0030328B"/>
    <w:rsid w:val="003102AA"/>
    <w:rsid w:val="0031262C"/>
    <w:rsid w:val="00327CC8"/>
    <w:rsid w:val="003334CB"/>
    <w:rsid w:val="003372D5"/>
    <w:rsid w:val="003428F4"/>
    <w:rsid w:val="0034590D"/>
    <w:rsid w:val="003462EC"/>
    <w:rsid w:val="00352133"/>
    <w:rsid w:val="003610B2"/>
    <w:rsid w:val="00365F44"/>
    <w:rsid w:val="003739C0"/>
    <w:rsid w:val="0038777F"/>
    <w:rsid w:val="00394180"/>
    <w:rsid w:val="003961EC"/>
    <w:rsid w:val="003B1BDA"/>
    <w:rsid w:val="003C1AD6"/>
    <w:rsid w:val="003C1C57"/>
    <w:rsid w:val="003D4D16"/>
    <w:rsid w:val="003E17E1"/>
    <w:rsid w:val="003F32B9"/>
    <w:rsid w:val="003F5C46"/>
    <w:rsid w:val="003F6F61"/>
    <w:rsid w:val="00413BEC"/>
    <w:rsid w:val="00414387"/>
    <w:rsid w:val="004145B8"/>
    <w:rsid w:val="004149AC"/>
    <w:rsid w:val="004152C5"/>
    <w:rsid w:val="00434979"/>
    <w:rsid w:val="00435162"/>
    <w:rsid w:val="00457899"/>
    <w:rsid w:val="0047600D"/>
    <w:rsid w:val="004942D1"/>
    <w:rsid w:val="004A3162"/>
    <w:rsid w:val="004A4274"/>
    <w:rsid w:val="004A4947"/>
    <w:rsid w:val="004B1897"/>
    <w:rsid w:val="004D003E"/>
    <w:rsid w:val="004E2AFD"/>
    <w:rsid w:val="004E7BFE"/>
    <w:rsid w:val="004F3CDB"/>
    <w:rsid w:val="004F5E31"/>
    <w:rsid w:val="004F732D"/>
    <w:rsid w:val="00507B6B"/>
    <w:rsid w:val="005133CD"/>
    <w:rsid w:val="005226A2"/>
    <w:rsid w:val="00532138"/>
    <w:rsid w:val="00545D72"/>
    <w:rsid w:val="005463EC"/>
    <w:rsid w:val="005520CA"/>
    <w:rsid w:val="00553689"/>
    <w:rsid w:val="00553E77"/>
    <w:rsid w:val="00560426"/>
    <w:rsid w:val="00566160"/>
    <w:rsid w:val="005718E5"/>
    <w:rsid w:val="00577FD9"/>
    <w:rsid w:val="00585E3C"/>
    <w:rsid w:val="00590AC3"/>
    <w:rsid w:val="00592105"/>
    <w:rsid w:val="005A20AD"/>
    <w:rsid w:val="005A3F03"/>
    <w:rsid w:val="005B501A"/>
    <w:rsid w:val="005C1967"/>
    <w:rsid w:val="005C337A"/>
    <w:rsid w:val="005D3FD1"/>
    <w:rsid w:val="005E3421"/>
    <w:rsid w:val="005E3DD6"/>
    <w:rsid w:val="005F062D"/>
    <w:rsid w:val="005F3F94"/>
    <w:rsid w:val="006108FF"/>
    <w:rsid w:val="006375FB"/>
    <w:rsid w:val="00651847"/>
    <w:rsid w:val="00652A8F"/>
    <w:rsid w:val="00663F67"/>
    <w:rsid w:val="0066728E"/>
    <w:rsid w:val="00667B6C"/>
    <w:rsid w:val="00671E28"/>
    <w:rsid w:val="006B70E1"/>
    <w:rsid w:val="006C2E57"/>
    <w:rsid w:val="006C7850"/>
    <w:rsid w:val="006E0947"/>
    <w:rsid w:val="006E12DC"/>
    <w:rsid w:val="006E55A4"/>
    <w:rsid w:val="00723E2A"/>
    <w:rsid w:val="00724DD8"/>
    <w:rsid w:val="00746628"/>
    <w:rsid w:val="007538ED"/>
    <w:rsid w:val="007625C8"/>
    <w:rsid w:val="007649A4"/>
    <w:rsid w:val="00773096"/>
    <w:rsid w:val="007744E2"/>
    <w:rsid w:val="007831CC"/>
    <w:rsid w:val="007A7E6D"/>
    <w:rsid w:val="007B2E36"/>
    <w:rsid w:val="007C2535"/>
    <w:rsid w:val="007C4EA3"/>
    <w:rsid w:val="007C510E"/>
    <w:rsid w:val="007C7867"/>
    <w:rsid w:val="007D16F5"/>
    <w:rsid w:val="007D2284"/>
    <w:rsid w:val="007D55E5"/>
    <w:rsid w:val="007D6803"/>
    <w:rsid w:val="007E7AE5"/>
    <w:rsid w:val="007F5834"/>
    <w:rsid w:val="008001E1"/>
    <w:rsid w:val="008011F1"/>
    <w:rsid w:val="0082136F"/>
    <w:rsid w:val="00843274"/>
    <w:rsid w:val="008554E3"/>
    <w:rsid w:val="0088233A"/>
    <w:rsid w:val="008960A1"/>
    <w:rsid w:val="008B1FB7"/>
    <w:rsid w:val="008C5A58"/>
    <w:rsid w:val="008C707D"/>
    <w:rsid w:val="008D59E4"/>
    <w:rsid w:val="008E797C"/>
    <w:rsid w:val="008F063F"/>
    <w:rsid w:val="008F46A2"/>
    <w:rsid w:val="008F4B92"/>
    <w:rsid w:val="00911C03"/>
    <w:rsid w:val="00921E69"/>
    <w:rsid w:val="00927297"/>
    <w:rsid w:val="00942E77"/>
    <w:rsid w:val="00951DBE"/>
    <w:rsid w:val="00967A01"/>
    <w:rsid w:val="0097758E"/>
    <w:rsid w:val="0097767F"/>
    <w:rsid w:val="009A55F6"/>
    <w:rsid w:val="009B6B4A"/>
    <w:rsid w:val="009B710F"/>
    <w:rsid w:val="009C0F01"/>
    <w:rsid w:val="009C5499"/>
    <w:rsid w:val="009C64CD"/>
    <w:rsid w:val="009D320A"/>
    <w:rsid w:val="009E59F6"/>
    <w:rsid w:val="009F4F47"/>
    <w:rsid w:val="009F7E59"/>
    <w:rsid w:val="00A06376"/>
    <w:rsid w:val="00A521A4"/>
    <w:rsid w:val="00A874A1"/>
    <w:rsid w:val="00AA4D2F"/>
    <w:rsid w:val="00AD169B"/>
    <w:rsid w:val="00AD6E55"/>
    <w:rsid w:val="00AF0B48"/>
    <w:rsid w:val="00AF2058"/>
    <w:rsid w:val="00AF70D9"/>
    <w:rsid w:val="00AF7D64"/>
    <w:rsid w:val="00B10086"/>
    <w:rsid w:val="00B1104F"/>
    <w:rsid w:val="00B406E2"/>
    <w:rsid w:val="00B638AD"/>
    <w:rsid w:val="00B74941"/>
    <w:rsid w:val="00B757AB"/>
    <w:rsid w:val="00B94884"/>
    <w:rsid w:val="00B9658D"/>
    <w:rsid w:val="00BA13D2"/>
    <w:rsid w:val="00BA292E"/>
    <w:rsid w:val="00BC0650"/>
    <w:rsid w:val="00BD11B9"/>
    <w:rsid w:val="00BD243D"/>
    <w:rsid w:val="00BD4DA9"/>
    <w:rsid w:val="00BE002A"/>
    <w:rsid w:val="00BE468D"/>
    <w:rsid w:val="00BE51BD"/>
    <w:rsid w:val="00BE587D"/>
    <w:rsid w:val="00BE6CA9"/>
    <w:rsid w:val="00BF0247"/>
    <w:rsid w:val="00C26B85"/>
    <w:rsid w:val="00C33408"/>
    <w:rsid w:val="00C40DCC"/>
    <w:rsid w:val="00C546F7"/>
    <w:rsid w:val="00C579C1"/>
    <w:rsid w:val="00C83289"/>
    <w:rsid w:val="00C8665B"/>
    <w:rsid w:val="00C96071"/>
    <w:rsid w:val="00CA3F9B"/>
    <w:rsid w:val="00CA5188"/>
    <w:rsid w:val="00CC2766"/>
    <w:rsid w:val="00CD69AB"/>
    <w:rsid w:val="00CE278B"/>
    <w:rsid w:val="00CE2B16"/>
    <w:rsid w:val="00CE2F37"/>
    <w:rsid w:val="00CF6616"/>
    <w:rsid w:val="00D07934"/>
    <w:rsid w:val="00D10BB7"/>
    <w:rsid w:val="00D120C4"/>
    <w:rsid w:val="00D1266D"/>
    <w:rsid w:val="00D3314B"/>
    <w:rsid w:val="00D345BA"/>
    <w:rsid w:val="00D412D8"/>
    <w:rsid w:val="00D64020"/>
    <w:rsid w:val="00D70406"/>
    <w:rsid w:val="00D709AC"/>
    <w:rsid w:val="00D75395"/>
    <w:rsid w:val="00D7609A"/>
    <w:rsid w:val="00D824BC"/>
    <w:rsid w:val="00D82632"/>
    <w:rsid w:val="00D8510B"/>
    <w:rsid w:val="00D85D2A"/>
    <w:rsid w:val="00D875FE"/>
    <w:rsid w:val="00D87C75"/>
    <w:rsid w:val="00D96FBC"/>
    <w:rsid w:val="00DB4B0C"/>
    <w:rsid w:val="00DD3170"/>
    <w:rsid w:val="00DD4AC1"/>
    <w:rsid w:val="00DE0171"/>
    <w:rsid w:val="00DF2DBD"/>
    <w:rsid w:val="00DF564F"/>
    <w:rsid w:val="00DF7856"/>
    <w:rsid w:val="00E03352"/>
    <w:rsid w:val="00E05E6D"/>
    <w:rsid w:val="00E071DD"/>
    <w:rsid w:val="00E075EF"/>
    <w:rsid w:val="00E112C0"/>
    <w:rsid w:val="00E12993"/>
    <w:rsid w:val="00E13B08"/>
    <w:rsid w:val="00E1540D"/>
    <w:rsid w:val="00E20CB4"/>
    <w:rsid w:val="00E23429"/>
    <w:rsid w:val="00E25323"/>
    <w:rsid w:val="00E2718F"/>
    <w:rsid w:val="00E44917"/>
    <w:rsid w:val="00E51B8F"/>
    <w:rsid w:val="00E66FCC"/>
    <w:rsid w:val="00E71CEA"/>
    <w:rsid w:val="00E76F9D"/>
    <w:rsid w:val="00E82DFC"/>
    <w:rsid w:val="00E8657C"/>
    <w:rsid w:val="00E93D35"/>
    <w:rsid w:val="00EB0AFD"/>
    <w:rsid w:val="00EC714F"/>
    <w:rsid w:val="00ED449F"/>
    <w:rsid w:val="00F15DBE"/>
    <w:rsid w:val="00F21696"/>
    <w:rsid w:val="00F26768"/>
    <w:rsid w:val="00F36704"/>
    <w:rsid w:val="00F61B90"/>
    <w:rsid w:val="00F62D7F"/>
    <w:rsid w:val="00F65C79"/>
    <w:rsid w:val="00F75853"/>
    <w:rsid w:val="00FC4F18"/>
    <w:rsid w:val="00FD0584"/>
    <w:rsid w:val="00FE681B"/>
    <w:rsid w:val="00FF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1321B656-98A1-4B6A-B595-65288F8C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ehrgmbh.de/de/aktuelles-presse/press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Gellner@Woehr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3272-D7BD-4AEE-9F59-146E4A04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2</Pages>
  <Words>455</Words>
  <Characters>2868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Lara Rexer</cp:lastModifiedBy>
  <cp:revision>2</cp:revision>
  <cp:lastPrinted>2018-08-13T13:35:00Z</cp:lastPrinted>
  <dcterms:created xsi:type="dcterms:W3CDTF">2018-08-14T08:38:00Z</dcterms:created>
  <dcterms:modified xsi:type="dcterms:W3CDTF">2018-08-14T08:38:00Z</dcterms:modified>
</cp:coreProperties>
</file>