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EinfacherAbsatz"/>
        <w:rPr>
          <w:rFonts w:ascii="Arial" w:hAnsi="Arial" w:cs="Arial"/>
          <w:b/>
          <w:color w:val="auto"/>
          <w:spacing w:val="1"/>
          <w:sz w:val="28"/>
          <w:szCs w:val="28"/>
        </w:rPr>
      </w:pPr>
      <w:r>
        <w:rPr>
          <w:rFonts w:ascii="Arial" w:hAnsi="Arial" w:cs="Arial"/>
          <w:b/>
          <w:color w:val="auto"/>
          <w:spacing w:val="59"/>
          <w:sz w:val="28"/>
          <w:szCs w:val="28"/>
        </w:rPr>
        <w:t>PRESSEMELDUNG</w:t>
      </w:r>
      <w:r>
        <w:rPr>
          <w:rFonts w:ascii="Arial" w:hAnsi="Arial" w:cs="Arial"/>
          <w:b/>
          <w:color w:val="auto"/>
          <w:spacing w:val="1"/>
          <w:sz w:val="28"/>
          <w:szCs w:val="28"/>
        </w:rPr>
        <w:t xml:space="preserve">  |   20.10.2021</w:t>
      </w:r>
    </w:p>
    <w:p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>
      <w:pPr>
        <w:pStyle w:val="berschrift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Wöhr erweitert Monitorgehäuse Serie ALUNO®</w:t>
      </w:r>
    </w:p>
    <w:p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Individuelles Monitorgehäusekonzept für jede Branche</w:t>
      </w:r>
    </w:p>
    <w:p>
      <w:pPr>
        <w:pStyle w:val="Kommentar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1927860</wp:posOffset>
            </wp:positionV>
            <wp:extent cx="3960451" cy="2710273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4"/>
                    <a:stretch/>
                  </pic:blipFill>
                  <pic:spPr bwMode="auto">
                    <a:xfrm>
                      <a:off x="0" y="0"/>
                      <a:ext cx="3960451" cy="27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/>
        <w:t xml:space="preserve">Mit dem Monitorgehäusekonzept W-2620-GK erweitert die Richard Wöhr GmbH mit Sitz in Höfen/Enz im Nordschwarzwald die Serie ALUNO – Mobile Gehäusesysteme aus Aluminium. </w:t>
      </w:r>
      <w:r>
        <w:rPr>
          <w:rFonts w:ascii="Arial" w:hAnsi="Arial" w:cs="Arial"/>
          <w:color w:val="000000"/>
          <w:sz w:val="24"/>
          <w:szCs w:val="24"/>
        </w:rPr>
        <w:t>Aluminiumverbundplatten sowie hochwertige, funktionelle und auswechselbare Seitenwände machen das Gehäusekonzept W-2620-GK zur idealen Basis zur Konzeption einer kompakten Eingabe- und Anzeigelösung.</w:t>
      </w:r>
    </w:p>
    <w:p>
      <w:pPr>
        <w:pStyle w:val="KeinLeerraum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KeinLeerraum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KeinLeerraum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KeinLeerraum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KeinLeerraum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KeinLeerraum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KeinLeerraum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KeinLeerraum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KeinLeerraum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KeinLeerraum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KeinLeerraum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Kommentartext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Universell einsetzbar – skalierbar auf alle Displaydiagonalen! </w:t>
      </w:r>
      <w:r>
        <w:rPr>
          <w:rFonts w:ascii="Arial" w:hAnsi="Arial" w:cs="Arial"/>
          <w:color w:val="000000"/>
          <w:sz w:val="24"/>
          <w:szCs w:val="24"/>
        </w:rPr>
        <w:t>Durch das flexible Servicekonzept (Serviceklappe) ist Ihre innenliegende Elektronik leicht zugänglich und somit wartungsfreundlich. Aufgrund der modularen Bauweise der Serie sind die beispielhaften Abmessungen von L 571,1 x B 135 x H 361,2 mm für ein 21,5“-System individuell skalierbar und können auf alle Display-diagonalen angepasst werden (z.B. auch 19“, 32“ oder 42“).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Weitere Vorteile des </w:t>
      </w:r>
      <w:r>
        <w:rPr>
          <w:rFonts w:ascii="Arial" w:hAnsi="Arial" w:cs="Arial"/>
          <w:color w:val="000000"/>
          <w:sz w:val="24"/>
          <w:szCs w:val="28"/>
        </w:rPr>
        <w:t xml:space="preserve">ALUNO - Monitors W-2620-GK sind das geringe Gewicht und benötigte Schnittstellen sind beliebig wählbar, beispielsweise rück- oder frontseitig. </w:t>
      </w:r>
    </w:p>
    <w:p>
      <w:pPr>
        <w:pStyle w:val="Kommentartext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Bei der Montage kann zwischen Decken-, Wand- oder Standmontage gewählt werden. Schlichtes und zeitloses Design des Gehäusesystems runden das stimmige Konzept der Richard Wöhr GmbH ab.</w:t>
      </w:r>
    </w:p>
    <w:p>
      <w:pPr>
        <w:pStyle w:val="Kommentartex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Eine Ausführliche Übersicht, wie Sie ihren ALUNO – Monitor W-2620-GK</w:t>
      </w:r>
      <w:r>
        <w:rPr>
          <w:rFonts w:ascii="Arial" w:hAnsi="Arial" w:cs="Arial"/>
          <w:color w:val="000000"/>
          <w:sz w:val="24"/>
          <w:szCs w:val="24"/>
        </w:rPr>
        <w:br/>
        <w:t xml:space="preserve">zusammenstellen können finden Sie hier: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9DA2"/>
          <w:sz w:val="24"/>
          <w:szCs w:val="24"/>
        </w:rPr>
        <w:t>https://woehr-tabellen.industriegehaeuse.de/nummernsystem-w2000/</w:t>
      </w:r>
    </w:p>
    <w:p>
      <w:pPr>
        <w:pStyle w:val="Kommentartext"/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>
      <w:pPr>
        <w:pStyle w:val="Kommentartext"/>
        <w:spacing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Der ALUNO - Monitor W-2620-GK ist langzeitverfügbar! </w:t>
      </w:r>
      <w:r>
        <w:rPr>
          <w:rFonts w:ascii="Arial" w:hAnsi="Arial" w:cs="Arial"/>
          <w:sz w:val="24"/>
          <w:szCs w:val="24"/>
        </w:rPr>
        <w:t>Natürlich sind kundenspezifische Anpassungen auf Anfrage jederzeit realisierbar. Optional ist es auch möglich im Eildienst zu fertigen.</w:t>
      </w:r>
    </w:p>
    <w:p>
      <w:pPr>
        <w:pStyle w:val="Kommentartext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Mehr Informationen zum Produkt finden Sie unter: </w:t>
      </w:r>
      <w:r>
        <w:rPr>
          <w:rFonts w:ascii="Arial" w:hAnsi="Arial" w:cs="Arial"/>
          <w:b/>
          <w:bCs/>
          <w:color w:val="009DA2"/>
          <w:sz w:val="24"/>
        </w:rPr>
        <w:t>https://www.industriegehaeuse.de/aluminium-gehaeuse/mobile-gehaeusesysteme/aluno_w-2000-GK/</w:t>
      </w:r>
    </w:p>
    <w:p>
      <w:pPr>
        <w:pStyle w:val="KeinLeerraum"/>
        <w:jc w:val="both"/>
        <w:rPr>
          <w:rFonts w:ascii="Arial" w:hAnsi="Arial" w:cs="Arial"/>
          <w:sz w:val="24"/>
        </w:rPr>
      </w:pPr>
    </w:p>
    <w:p>
      <w:pPr>
        <w:pStyle w:val="KeinLeerraum"/>
        <w:jc w:val="both"/>
        <w:rPr>
          <w:rFonts w:ascii="Arial" w:hAnsi="Arial" w:cs="Arial"/>
          <w:sz w:val="24"/>
        </w:rPr>
      </w:pPr>
    </w:p>
    <w:p>
      <w:pPr>
        <w:pStyle w:val="KeinLeerraum"/>
        <w:jc w:val="both"/>
        <w:rPr>
          <w:rFonts w:ascii="Arial" w:hAnsi="Arial" w:cs="Arial"/>
          <w:sz w:val="24"/>
        </w:rPr>
      </w:pPr>
    </w:p>
    <w:p>
      <w:pPr>
        <w:pStyle w:val="KeinLeerraum"/>
        <w:jc w:val="both"/>
        <w:rPr>
          <w:rFonts w:ascii="Arial" w:hAnsi="Arial" w:cs="Arial"/>
          <w:sz w:val="24"/>
        </w:rPr>
      </w:pPr>
    </w:p>
    <w:p>
      <w:pPr>
        <w:pStyle w:val="KeinLeerraum"/>
        <w:jc w:val="both"/>
        <w:rPr>
          <w:rFonts w:ascii="Arial" w:hAnsi="Arial" w:cs="Arial"/>
          <w:sz w:val="24"/>
        </w:rPr>
      </w:pPr>
    </w:p>
    <w:p>
      <w:pPr>
        <w:pStyle w:val="KeinLeerraum"/>
        <w:jc w:val="both"/>
        <w:rPr>
          <w:rFonts w:ascii="Arial" w:hAnsi="Arial" w:cs="Arial"/>
          <w:sz w:val="24"/>
        </w:rPr>
      </w:pPr>
    </w:p>
    <w:p>
      <w:pPr>
        <w:pStyle w:val="KeinLeerraum"/>
        <w:jc w:val="both"/>
        <w:rPr>
          <w:rFonts w:ascii="Arial" w:hAnsi="Arial" w:cs="Arial"/>
          <w:sz w:val="24"/>
        </w:rPr>
      </w:pPr>
    </w:p>
    <w:p>
      <w:pPr>
        <w:pStyle w:val="KeinLeerraum"/>
        <w:jc w:val="both"/>
        <w:rPr>
          <w:rFonts w:ascii="Arial" w:hAnsi="Arial" w:cs="Arial"/>
          <w:sz w:val="24"/>
        </w:rPr>
      </w:pPr>
    </w:p>
    <w:p>
      <w:pPr>
        <w:pStyle w:val="KeinLeerraum"/>
        <w:jc w:val="both"/>
        <w:rPr>
          <w:rFonts w:ascii="Arial" w:hAnsi="Arial" w:cs="Arial"/>
          <w:sz w:val="24"/>
        </w:rPr>
      </w:pPr>
    </w:p>
    <w:p>
      <w:pPr>
        <w:pStyle w:val="KeinLeerraum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Richard Wöhr GmbH ist ein mittelständisches Familienunternehmen im Nordschwarzwald. Mit über 90 Mitarbeitern entwickelt, fertigt und vertreibt das Unternehmen weltweit kundenspezifische Komplettlösungen. Besonders Flacheingabesysteme, Folientastaturen, Touchscreens und Industrie-komponenten für die Bereiche Steuern, Bedienen und Anzeigen sowie Industriegehäuse für vielseitige Anwendungen.</w:t>
      </w:r>
    </w:p>
    <w:p>
      <w:pPr>
        <w:pStyle w:val="KeinLeerraum"/>
        <w:rPr>
          <w:rFonts w:ascii="Arial" w:hAnsi="Arial" w:cs="Arial"/>
          <w:sz w:val="24"/>
        </w:rPr>
      </w:pPr>
    </w:p>
    <w:p>
      <w:pPr>
        <w:spacing w:after="0" w:line="360" w:lineRule="auto"/>
        <w:contextualSpacing/>
        <w:jc w:val="both"/>
        <w:rPr>
          <w:rStyle w:val="Hyperlink"/>
          <w:b w:val="0"/>
          <w:bCs w:val="0"/>
          <w:color w:val="auto"/>
          <w:sz w:val="24"/>
          <w:szCs w:val="22"/>
        </w:rPr>
      </w:pPr>
      <w:r>
        <w:rPr>
          <w:rFonts w:ascii="Arial" w:hAnsi="Arial" w:cs="Arial"/>
          <w:sz w:val="24"/>
        </w:rPr>
        <w:t xml:space="preserve">Download dieser Pressemitteilung und weitere Informationen und Bilder unter: </w:t>
      </w:r>
      <w:hyperlink r:id="rId9" w:history="1">
        <w:r>
          <w:rPr>
            <w:rStyle w:val="Hyperlink"/>
            <w:color w:val="009DA2"/>
            <w:sz w:val="24"/>
            <w:szCs w:val="22"/>
          </w:rPr>
          <w:t>https://www.woehrgmbh.de/de/aktuelles-presse/pressecenter</w:t>
        </w:r>
      </w:hyperlink>
    </w:p>
    <w:p>
      <w:pPr>
        <w:pStyle w:val="KeinLeerraum"/>
        <w:rPr>
          <w:rFonts w:ascii="Arial" w:hAnsi="Arial" w:cs="Arial"/>
          <w:sz w:val="24"/>
        </w:rPr>
      </w:pPr>
    </w:p>
    <w:p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spacing w:val="1"/>
          <w:sz w:val="18"/>
          <w:szCs w:val="16"/>
        </w:rPr>
        <w:t>Weitere Informationen / Ansprechpartner:</w:t>
      </w:r>
    </w:p>
    <w:p>
      <w:pPr>
        <w:pStyle w:val="EinfacherAbsatz"/>
        <w:rPr>
          <w:rFonts w:ascii="Arial" w:hAnsi="Arial" w:cs="Arial"/>
          <w:color w:val="auto"/>
          <w:spacing w:val="1"/>
          <w:sz w:val="18"/>
          <w:szCs w:val="16"/>
        </w:rPr>
      </w:pPr>
      <w:r>
        <w:rPr>
          <w:rFonts w:ascii="Arial" w:hAnsi="Arial" w:cs="Arial"/>
          <w:color w:val="auto"/>
          <w:spacing w:val="1"/>
          <w:sz w:val="18"/>
          <w:szCs w:val="16"/>
        </w:rPr>
        <w:t>Richard Wöhr GmbH | Gräfenau 58-60 | D-75339 Höfen / Enz</w:t>
      </w:r>
    </w:p>
    <w:p>
      <w:pPr>
        <w:spacing w:after="0"/>
      </w:pPr>
      <w:r>
        <w:rPr>
          <w:rFonts w:ascii="Arial" w:hAnsi="Arial" w:cs="Arial"/>
          <w:spacing w:val="1"/>
          <w:sz w:val="18"/>
          <w:szCs w:val="16"/>
        </w:rPr>
        <w:t>Tel. +49 7081 95 40 – 0 | Fax +49 7081 95 40 – 90 | E-Mail: Marketing@WoehrGmbH.de</w:t>
      </w:r>
    </w:p>
    <w:sectPr>
      <w:headerReference w:type="default" r:id="rId10"/>
      <w:pgSz w:w="11906" w:h="16838"/>
      <w:pgMar w:top="2694" w:right="2408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8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A05"/>
    <w:multiLevelType w:val="multilevel"/>
    <w:tmpl w:val="8AEC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3495F"/>
    <w:multiLevelType w:val="hybridMultilevel"/>
    <w:tmpl w:val="8188D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8B9"/>
    <w:multiLevelType w:val="multilevel"/>
    <w:tmpl w:val="7F1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D5D07"/>
    <w:multiLevelType w:val="hybridMultilevel"/>
    <w:tmpl w:val="38D6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4CFD"/>
    <w:multiLevelType w:val="hybridMultilevel"/>
    <w:tmpl w:val="CD6EB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BD4AD3-7876-4F65-9F4F-BC96E2E6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paragraph" w:styleId="KeinLeerraum">
    <w:name w:val="No Spacing"/>
    <w:uiPriority w:val="1"/>
    <w:qFormat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uiPriority w:val="99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BU">
    <w:name w:val="BU"/>
    <w:basedOn w:val="Standard1"/>
    <w:uiPriority w:val="99"/>
    <w:pPr>
      <w:ind w:left="851" w:hanging="1277"/>
    </w:pPr>
    <w:rPr>
      <w:rFonts w:ascii="Calibri" w:hAnsi="Calibri" w:cs="Arial"/>
      <w:color w:val="00B05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oehrgmbh.de/de/aktuelles-presse/pressec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8AA3-FC4E-4C96-B66B-AAA09D73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Ihr Benutzername</dc:creator>
  <cp:lastModifiedBy>Jacqueline Thumm</cp:lastModifiedBy>
  <cp:revision>6</cp:revision>
  <cp:lastPrinted>2020-05-04T11:44:00Z</cp:lastPrinted>
  <dcterms:created xsi:type="dcterms:W3CDTF">2021-09-24T08:27:00Z</dcterms:created>
  <dcterms:modified xsi:type="dcterms:W3CDTF">2021-10-20T13:27:00Z</dcterms:modified>
</cp:coreProperties>
</file>