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PRESSEMELDUNG</w:t>
      </w:r>
      <w:r>
        <w:rPr>
          <w:rFonts w:ascii="Arial" w:hAnsi="Arial" w:cs="Arial"/>
          <w:b/>
          <w:spacing w:val="1"/>
          <w:sz w:val="28"/>
          <w:szCs w:val="28"/>
        </w:rPr>
        <w:t xml:space="preserve">  |   09.12.2021</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Wir haben den „Clip“ raus - Hutschienenclips von WÖHR</w:t>
      </w:r>
    </w:p>
    <w:p>
      <w:pPr>
        <w:pStyle w:val="berschrift1"/>
        <w:spacing w:line="276" w:lineRule="auto"/>
        <w:rPr>
          <w:rFonts w:ascii="Arial" w:hAnsi="Arial" w:cs="Arial"/>
          <w:sz w:val="22"/>
          <w:szCs w:val="22"/>
        </w:rPr>
      </w:pPr>
      <w:r>
        <w:rPr>
          <w:rFonts w:ascii="Arial" w:hAnsi="Arial" w:cs="Arial"/>
          <w:sz w:val="22"/>
          <w:szCs w:val="22"/>
        </w:rPr>
        <w:t>Einfache und individuelle Montage auf Hutschienen</w:t>
      </w:r>
    </w:p>
    <w:p>
      <w:pPr>
        <w:spacing w:after="0" w:line="360" w:lineRule="auto"/>
        <w:contextualSpacing/>
        <w:jc w:val="both"/>
        <w:rPr>
          <w:rFonts w:ascii="Arial" w:hAnsi="Arial" w:cs="Arial"/>
        </w:rPr>
      </w:pPr>
      <w:r>
        <w:rPr>
          <w:rFonts w:ascii="Arial" w:hAnsi="Arial" w:cs="Arial"/>
        </w:rPr>
        <w:t xml:space="preserve">Die Richard Wöhr GmbH mit Sitz im Nordschwarzwald, produziert neben Komplettlösungen, Flacheingabesystemen, Folientastaturen, Touchscreens und Industriegehäuse für vielseitige Anwendungen auch Hutschienenclips/ Hutschienenadapter. Diese ermöglichen eine einfache und schnelle Montage verschiedenster </w:t>
      </w:r>
      <w:r>
        <w:rPr>
          <w:rFonts w:ascii="Arial" w:hAnsi="Arial" w:cs="Arial"/>
        </w:rPr>
        <w:t>Gehäusetypen auf alle 35mm Tragschienen/Normschienen nach DIN EN 50022</w:t>
      </w:r>
      <w:r>
        <w:rPr>
          <w:rFonts w:ascii="Arial" w:hAnsi="Arial" w:cs="Arial"/>
        </w:rPr>
        <w:t>.</w:t>
      </w:r>
    </w:p>
    <w:p>
      <w:pPr>
        <w:spacing w:after="0" w:line="360" w:lineRule="auto"/>
        <w:contextualSpacing/>
        <w:jc w:val="both"/>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531654</wp:posOffset>
            </wp:positionH>
            <wp:positionV relativeFrom="paragraph">
              <wp:posOffset>90170</wp:posOffset>
            </wp:positionV>
            <wp:extent cx="3808095" cy="2168525"/>
            <wp:effectExtent l="0" t="0" r="1905" b="3175"/>
            <wp:wrapThrough wrapText="bothSides">
              <wp:wrapPolygon edited="0">
                <wp:start x="0" y="0"/>
                <wp:lineTo x="0" y="21442"/>
                <wp:lineTo x="21503" y="21442"/>
                <wp:lineTo x="2150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89" t="5147" r="7116" b="5046"/>
                    <a:stretch/>
                  </pic:blipFill>
                  <pic:spPr bwMode="auto">
                    <a:xfrm>
                      <a:off x="0" y="0"/>
                      <a:ext cx="3808095" cy="2168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r>
        <w:rPr>
          <w:rFonts w:ascii="Arial" w:hAnsi="Arial" w:cs="Arial"/>
        </w:rPr>
        <w:t xml:space="preserve">Die in verschiedenen Varianten erhältlichen Hutschienenclips/Hutschienenadapter lassen sich einfach auf die Hutschiene rasten und bieten optimalen Halt. Als Grundmaterialien stehen Aluminium, Stahlblech und Kunststoff (elektrisch isolierend) zur Verfügung. Diese können zur Anpassung an vorhandene Gegebenheiten problemlos abgelängt und mechanisch bearbeitet werden, z.B. mit Bohrungen, Senkungen, Einpressmuttern oder Einpressbolzen je nach Kundenwunsch und Applikation. </w:t>
      </w: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r>
        <w:rPr>
          <w:rFonts w:ascii="Arial" w:hAnsi="Arial" w:cs="Arial"/>
        </w:rPr>
        <w:t xml:space="preserve">Für besondere Anforderungen z.B. aus den Bereich Mobilität/Railway wurden </w:t>
      </w:r>
      <w:r>
        <w:rPr>
          <w:rFonts w:ascii="Arial" w:hAnsi="Arial" w:cs="Arial"/>
        </w:rPr>
        <w:br/>
      </w:r>
      <w:r>
        <w:rPr>
          <w:rFonts w:ascii="Arial" w:hAnsi="Arial" w:cs="Arial"/>
        </w:rPr>
        <w:t>spezielle festsitzende Versionen entwickelt.</w:t>
      </w:r>
    </w:p>
    <w:p>
      <w:pPr>
        <w:spacing w:after="0" w:line="360" w:lineRule="auto"/>
        <w:contextualSpacing/>
        <w:jc w:val="both"/>
        <w:rPr>
          <w:rFonts w:ascii="Arial" w:hAnsi="Arial" w:cs="Arial"/>
        </w:rPr>
      </w:pPr>
      <w:r>
        <w:rPr>
          <w:rFonts w:ascii="Arial" w:hAnsi="Arial" w:cs="Arial"/>
          <w:noProof/>
        </w:rPr>
        <w:lastRenderedPageBreak/>
        <w:drawing>
          <wp:anchor distT="0" distB="0" distL="114300" distR="114300" simplePos="0" relativeHeight="251660288" behindDoc="0" locked="0" layoutInCell="1" allowOverlap="1">
            <wp:simplePos x="0" y="0"/>
            <wp:positionH relativeFrom="column">
              <wp:posOffset>2901950</wp:posOffset>
            </wp:positionH>
            <wp:positionV relativeFrom="paragraph">
              <wp:posOffset>184785</wp:posOffset>
            </wp:positionV>
            <wp:extent cx="2138680" cy="1674495"/>
            <wp:effectExtent l="0" t="0" r="0" b="1905"/>
            <wp:wrapThrough wrapText="bothSides">
              <wp:wrapPolygon edited="0">
                <wp:start x="0" y="0"/>
                <wp:lineTo x="0" y="21379"/>
                <wp:lineTo x="21356" y="21379"/>
                <wp:lineTo x="2135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8680" cy="1674495"/>
                    </a:xfrm>
                    <a:prstGeom prst="rect">
                      <a:avLst/>
                    </a:prstGeom>
                    <a:noFill/>
                    <a:ln>
                      <a:noFill/>
                    </a:ln>
                  </pic:spPr>
                </pic:pic>
              </a:graphicData>
            </a:graphic>
          </wp:anchor>
        </w:drawing>
      </w:r>
      <w:r>
        <w:rPr>
          <w:rFonts w:ascii="Arial" w:hAnsi="Arial" w:cs="Arial"/>
          <w:noProof/>
        </w:rPr>
        <w:drawing>
          <wp:anchor distT="0" distB="0" distL="114300" distR="114300" simplePos="0" relativeHeight="251659264" behindDoc="0" locked="0" layoutInCell="1" allowOverlap="1">
            <wp:simplePos x="0" y="0"/>
            <wp:positionH relativeFrom="column">
              <wp:posOffset>-17145</wp:posOffset>
            </wp:positionH>
            <wp:positionV relativeFrom="paragraph">
              <wp:posOffset>180076</wp:posOffset>
            </wp:positionV>
            <wp:extent cx="2540635" cy="1428750"/>
            <wp:effectExtent l="0" t="0" r="0" b="0"/>
            <wp:wrapThrough wrapText="bothSides">
              <wp:wrapPolygon edited="0">
                <wp:start x="0" y="0"/>
                <wp:lineTo x="0" y="21312"/>
                <wp:lineTo x="21379" y="21312"/>
                <wp:lineTo x="2137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135" t="31544" r="25680" b="30353"/>
                    <a:stretch/>
                  </pic:blipFill>
                  <pic:spPr bwMode="auto">
                    <a:xfrm>
                      <a:off x="0" y="0"/>
                      <a:ext cx="2540635" cy="1428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r>
        <w:rPr>
          <w:rFonts w:ascii="Arial" w:hAnsi="Arial" w:cs="Arial"/>
        </w:rPr>
        <w:t xml:space="preserve">Als zusätzlichen Service bieten wir Ihnen an, die Hutschienenclips einzeln in Polybeutel zu verpacken und wenn gewünscht noch </w:t>
      </w:r>
      <w:r>
        <w:rPr>
          <w:rFonts w:ascii="Arial" w:hAnsi="Arial" w:cs="Arial"/>
        </w:rPr>
        <w:t>kundenspezifisch zu etikettieren. Ergänzend bieten wir Ihnen auch die Fertigung passender Hutschienen an</w:t>
      </w:r>
      <w:r>
        <w:rPr>
          <w:rFonts w:ascii="Arial" w:hAnsi="Arial" w:cs="Arial"/>
        </w:rPr>
        <w:t xml:space="preserve">. </w:t>
      </w:r>
      <w:r>
        <w:rPr>
          <w:rFonts w:ascii="Arial" w:hAnsi="Arial" w:cs="Arial"/>
        </w:rPr>
        <w:t>Ein weiterer Service der Richard Wöhr GmbH ist die Fertigung im Eildienst mit 5, 10 oder mit 15 Arbeitstage Lieferzeit.</w:t>
      </w:r>
    </w:p>
    <w:p>
      <w:pPr>
        <w:spacing w:after="0" w:line="360" w:lineRule="auto"/>
        <w:contextualSpacing/>
        <w:jc w:val="both"/>
        <w:rPr>
          <w:rFonts w:ascii="Arial" w:hAnsi="Arial" w:cs="Arial"/>
        </w:rPr>
      </w:pPr>
    </w:p>
    <w:p>
      <w:pPr>
        <w:spacing w:after="0" w:line="360" w:lineRule="auto"/>
        <w:contextualSpacing/>
        <w:jc w:val="both"/>
        <w:rPr>
          <w:rFonts w:ascii="Arial" w:hAnsi="Arial" w:cs="Arial"/>
        </w:rPr>
      </w:pPr>
      <w:r>
        <w:rPr>
          <w:rFonts w:ascii="Arial" w:hAnsi="Arial" w:cs="Arial"/>
        </w:rPr>
        <w:t>Erfahren Sie mehr unter:</w:t>
      </w:r>
    </w:p>
    <w:p>
      <w:pPr>
        <w:pStyle w:val="Listenabsatz"/>
        <w:numPr>
          <w:ilvl w:val="0"/>
          <w:numId w:val="4"/>
        </w:numPr>
        <w:spacing w:after="0" w:line="360" w:lineRule="auto"/>
        <w:jc w:val="both"/>
        <w:rPr>
          <w:rFonts w:ascii="Arial" w:hAnsi="Arial" w:cs="Arial"/>
          <w:color w:val="009DA2"/>
        </w:rPr>
      </w:pPr>
      <w:hyperlink r:id="rId11" w:history="1">
        <w:r>
          <w:rPr>
            <w:rStyle w:val="Hyperlink"/>
            <w:color w:val="009DA2"/>
            <w:sz w:val="22"/>
            <w:szCs w:val="22"/>
          </w:rPr>
          <w:t>https://www.industriegehaeuse.de/de/zubehoer/hutschienenclips/</w:t>
        </w:r>
      </w:hyperlink>
      <w:r>
        <w:rPr>
          <w:rFonts w:ascii="Arial" w:hAnsi="Arial" w:cs="Arial"/>
          <w:color w:val="009DA2"/>
        </w:rPr>
        <w:t xml:space="preserve"> </w:t>
      </w:r>
    </w:p>
    <w:p>
      <w:pPr>
        <w:pStyle w:val="Listenabsatz"/>
        <w:numPr>
          <w:ilvl w:val="0"/>
          <w:numId w:val="4"/>
        </w:numPr>
        <w:spacing w:after="0" w:line="360" w:lineRule="auto"/>
        <w:jc w:val="both"/>
        <w:rPr>
          <w:rFonts w:ascii="Arial" w:hAnsi="Arial" w:cs="Arial"/>
          <w:color w:val="009DA2"/>
        </w:rPr>
      </w:pPr>
      <w:hyperlink r:id="rId12" w:history="1">
        <w:r>
          <w:rPr>
            <w:rStyle w:val="Hyperlink"/>
            <w:color w:val="009DA2"/>
            <w:sz w:val="22"/>
            <w:szCs w:val="22"/>
          </w:rPr>
          <w:t>https://www.industriegehaeuse.de/zubehoer/hutschienen/</w:t>
        </w:r>
      </w:hyperlink>
      <w:r>
        <w:rPr>
          <w:rFonts w:ascii="Arial" w:hAnsi="Arial" w:cs="Arial"/>
          <w:color w:val="009DA2"/>
        </w:rPr>
        <w:t xml:space="preserve"> </w:t>
      </w: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ind w:right="-184"/>
        <w:jc w:val="both"/>
        <w:rPr>
          <w:rFonts w:ascii="Arial" w:hAnsi="Arial" w:cs="Arial"/>
        </w:rPr>
      </w:pPr>
      <w:r>
        <w:rPr>
          <w:rFonts w:ascii="Arial" w:hAnsi="Arial" w:cs="Arial"/>
        </w:rPr>
        <w:lastRenderedPageBreak/>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Style w:val="Hyperlink"/>
          <w:color w:val="009DA2"/>
          <w:sz w:val="22"/>
          <w:szCs w:val="22"/>
        </w:rPr>
      </w:pPr>
      <w:r>
        <w:rPr>
          <w:rFonts w:ascii="Arial" w:hAnsi="Arial" w:cs="Arial"/>
        </w:rPr>
        <w:t>Download dieser Pressemitteilung und weitere Informationen und Bilder unter</w:t>
      </w:r>
      <w:r>
        <w:t xml:space="preserve"> </w:t>
      </w:r>
      <w:hyperlink r:id="rId13"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w:t>
      </w:r>
      <w:r>
        <w:rPr>
          <w:rFonts w:ascii="Arial" w:hAnsi="Arial" w:cs="Arial"/>
          <w:spacing w:val="1"/>
          <w:sz w:val="18"/>
          <w:szCs w:val="16"/>
        </w:rPr>
        <w:br/>
        <w:t xml:space="preserve">E-Mail: </w:t>
      </w:r>
      <w:hyperlink r:id="rId14" w:history="1">
        <w:r>
          <w:rPr>
            <w:rStyle w:val="Hyperlink"/>
            <w:color w:val="009DA2"/>
            <w:spacing w:val="1"/>
            <w:sz w:val="18"/>
            <w:szCs w:val="16"/>
          </w:rPr>
          <w:t>Marketing@WoehrGmbH.de</w:t>
        </w:r>
      </w:hyperlink>
    </w:p>
    <w:sectPr>
      <w:headerReference w:type="default" r:id="rId15"/>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045C94"/>
    <w:multiLevelType w:val="hybridMultilevel"/>
    <w:tmpl w:val="DED65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ehrGmbH.de/de/aktuelles-presse/press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ustriegehaeuse.de/zubehoer/hutschien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ustriegehaeuse.de/de/zubehoer/hutschienencli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Maier@Woehr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Ihr Benutzername</dc:creator>
  <cp:lastModifiedBy>Jacqueline Thumm</cp:lastModifiedBy>
  <cp:revision>7</cp:revision>
  <cp:lastPrinted>2019-09-10T12:02:00Z</cp:lastPrinted>
  <dcterms:created xsi:type="dcterms:W3CDTF">2021-11-22T06:20:00Z</dcterms:created>
  <dcterms:modified xsi:type="dcterms:W3CDTF">2021-11-22T06:49:00Z</dcterms:modified>
</cp:coreProperties>
</file>